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908EF" w14:textId="4C57AD2C" w:rsidR="005D568A" w:rsidRPr="005D568A" w:rsidRDefault="005D568A" w:rsidP="005D568A">
      <w:pPr>
        <w:jc w:val="center"/>
        <w:rPr>
          <w:rFonts w:ascii="Verdana" w:hAnsi="Verdana"/>
          <w:b/>
          <w:bCs/>
          <w:sz w:val="20"/>
          <w:szCs w:val="20"/>
        </w:rPr>
      </w:pPr>
      <w:r w:rsidRPr="005D568A">
        <w:rPr>
          <w:rFonts w:ascii="Verdana" w:hAnsi="Verdana"/>
          <w:b/>
          <w:bCs/>
          <w:sz w:val="20"/>
          <w:szCs w:val="20"/>
        </w:rPr>
        <w:t>RABKIN FELLOWSHIP IN MEDICAL EDUCATION</w:t>
      </w:r>
    </w:p>
    <w:p w14:paraId="142A7FF7" w14:textId="3D7BD004" w:rsidR="005D568A" w:rsidRPr="005D568A" w:rsidRDefault="005D568A" w:rsidP="005D568A">
      <w:pPr>
        <w:jc w:val="center"/>
        <w:rPr>
          <w:rFonts w:ascii="Verdana" w:hAnsi="Verdana"/>
          <w:b/>
          <w:bCs/>
          <w:sz w:val="20"/>
          <w:szCs w:val="20"/>
        </w:rPr>
      </w:pPr>
      <w:r w:rsidRPr="005D568A">
        <w:rPr>
          <w:rFonts w:ascii="Verdana" w:hAnsi="Verdana"/>
          <w:b/>
          <w:bCs/>
          <w:sz w:val="20"/>
          <w:szCs w:val="20"/>
        </w:rPr>
        <w:t>REQUEST FOR APPLICATIONS</w:t>
      </w:r>
    </w:p>
    <w:p w14:paraId="41F68C35" w14:textId="7D42A22A" w:rsidR="005D568A" w:rsidRDefault="005D568A" w:rsidP="005D568A">
      <w:pPr>
        <w:jc w:val="center"/>
        <w:rPr>
          <w:rFonts w:ascii="Verdana" w:hAnsi="Verdana"/>
          <w:b/>
          <w:bCs/>
          <w:sz w:val="20"/>
          <w:szCs w:val="20"/>
        </w:rPr>
      </w:pPr>
      <w:r w:rsidRPr="005D568A">
        <w:rPr>
          <w:rFonts w:ascii="Verdana" w:hAnsi="Verdana"/>
          <w:b/>
          <w:bCs/>
          <w:sz w:val="20"/>
          <w:szCs w:val="20"/>
        </w:rPr>
        <w:t>FELLOWSHIP PERIOD: JULY 1, 20</w:t>
      </w:r>
      <w:r w:rsidR="00DC6916">
        <w:rPr>
          <w:rFonts w:ascii="Verdana" w:hAnsi="Verdana"/>
          <w:b/>
          <w:bCs/>
          <w:sz w:val="20"/>
          <w:szCs w:val="20"/>
        </w:rPr>
        <w:t>2</w:t>
      </w:r>
      <w:r w:rsidR="007F4811">
        <w:rPr>
          <w:rFonts w:ascii="Verdana" w:hAnsi="Verdana"/>
          <w:b/>
          <w:bCs/>
          <w:sz w:val="20"/>
          <w:szCs w:val="20"/>
        </w:rPr>
        <w:t>6</w:t>
      </w:r>
      <w:r w:rsidRPr="005D568A">
        <w:rPr>
          <w:rFonts w:ascii="Verdana" w:hAnsi="Verdana"/>
          <w:b/>
          <w:bCs/>
          <w:sz w:val="20"/>
          <w:szCs w:val="20"/>
        </w:rPr>
        <w:t xml:space="preserve"> – JUNE 30, 202</w:t>
      </w:r>
      <w:r w:rsidR="007F4811">
        <w:rPr>
          <w:rFonts w:ascii="Verdana" w:hAnsi="Verdana"/>
          <w:b/>
          <w:bCs/>
          <w:sz w:val="20"/>
          <w:szCs w:val="20"/>
        </w:rPr>
        <w:t>7</w:t>
      </w:r>
    </w:p>
    <w:p w14:paraId="07A79640" w14:textId="77777777" w:rsidR="00A102DF" w:rsidRPr="00290527" w:rsidRDefault="00A102DF" w:rsidP="005D568A">
      <w:pPr>
        <w:jc w:val="center"/>
        <w:rPr>
          <w:rFonts w:ascii="Verdana" w:hAnsi="Verdana"/>
          <w:b/>
          <w:bCs/>
          <w:sz w:val="12"/>
          <w:szCs w:val="20"/>
        </w:rPr>
      </w:pPr>
    </w:p>
    <w:p w14:paraId="17893942" w14:textId="6F4D96EE" w:rsidR="00A102DF" w:rsidRDefault="00C829EA" w:rsidP="00A102DF">
      <w:pPr>
        <w:jc w:val="center"/>
      </w:pPr>
      <w:hyperlink r:id="rId5" w:history="1">
        <w:r w:rsidR="00A102DF" w:rsidRPr="00D515AD">
          <w:rPr>
            <w:rStyle w:val="Hyperlink"/>
          </w:rPr>
          <w:t>www.shapiroinstitute.org/rabkin-fellowship-application</w:t>
        </w:r>
      </w:hyperlink>
    </w:p>
    <w:p w14:paraId="4F91BAB6" w14:textId="77777777" w:rsidR="00A102DF" w:rsidRPr="00290527" w:rsidRDefault="00A102DF" w:rsidP="00A102DF">
      <w:pPr>
        <w:jc w:val="center"/>
        <w:rPr>
          <w:sz w:val="12"/>
        </w:rPr>
      </w:pPr>
    </w:p>
    <w:p w14:paraId="4D4EC05B" w14:textId="34A16EE6" w:rsidR="005D568A" w:rsidRDefault="005D568A" w:rsidP="005D568A">
      <w:pPr>
        <w:rPr>
          <w:rFonts w:ascii="Verdana" w:hAnsi="Verdana"/>
          <w:sz w:val="20"/>
          <w:szCs w:val="20"/>
        </w:rPr>
      </w:pPr>
      <w:r w:rsidRPr="005D568A">
        <w:rPr>
          <w:rFonts w:ascii="Verdana" w:hAnsi="Verdana"/>
          <w:sz w:val="20"/>
          <w:szCs w:val="20"/>
        </w:rPr>
        <w:t xml:space="preserve">The Shapiro Institute for Education and Research at Harvard Medical School and Beth Israel Deaconess Medical Center is pleased to announce a Request for Applications for </w:t>
      </w:r>
      <w:r w:rsidR="00BE34B6">
        <w:rPr>
          <w:rFonts w:ascii="Verdana" w:hAnsi="Verdana"/>
          <w:sz w:val="20"/>
          <w:szCs w:val="20"/>
        </w:rPr>
        <w:t>the nationally recognized</w:t>
      </w:r>
      <w:r w:rsidR="00BE34B6" w:rsidRPr="005D568A">
        <w:rPr>
          <w:rFonts w:ascii="Verdana" w:hAnsi="Verdana"/>
          <w:sz w:val="20"/>
          <w:szCs w:val="20"/>
        </w:rPr>
        <w:t xml:space="preserve"> </w:t>
      </w:r>
      <w:r w:rsidRPr="005D568A">
        <w:rPr>
          <w:rFonts w:ascii="Verdana" w:hAnsi="Verdana"/>
          <w:sz w:val="20"/>
          <w:szCs w:val="20"/>
        </w:rPr>
        <w:t xml:space="preserve">one-year Rabkin Fellowship in Medical Education for academic year </w:t>
      </w:r>
      <w:r w:rsidR="00290527">
        <w:rPr>
          <w:rFonts w:ascii="Verdana" w:hAnsi="Verdana"/>
          <w:sz w:val="20"/>
          <w:szCs w:val="20"/>
        </w:rPr>
        <w:t>202</w:t>
      </w:r>
      <w:r w:rsidR="007F4811">
        <w:rPr>
          <w:rFonts w:ascii="Verdana" w:hAnsi="Verdana"/>
          <w:sz w:val="20"/>
          <w:szCs w:val="20"/>
        </w:rPr>
        <w:t>6</w:t>
      </w:r>
      <w:r w:rsidR="00290527">
        <w:rPr>
          <w:rFonts w:ascii="Verdana" w:hAnsi="Verdana"/>
          <w:sz w:val="20"/>
          <w:szCs w:val="20"/>
        </w:rPr>
        <w:t>-202</w:t>
      </w:r>
      <w:r w:rsidR="007F4811">
        <w:rPr>
          <w:rFonts w:ascii="Verdana" w:hAnsi="Verdana"/>
          <w:sz w:val="20"/>
          <w:szCs w:val="20"/>
        </w:rPr>
        <w:t>7</w:t>
      </w:r>
      <w:r w:rsidR="00290527">
        <w:rPr>
          <w:rFonts w:ascii="Verdana" w:hAnsi="Verdana"/>
          <w:sz w:val="20"/>
          <w:szCs w:val="20"/>
        </w:rPr>
        <w:t>.</w:t>
      </w:r>
    </w:p>
    <w:p w14:paraId="54E77C25" w14:textId="77777777" w:rsidR="00290527" w:rsidRPr="00290527" w:rsidRDefault="00290527" w:rsidP="005D568A">
      <w:pPr>
        <w:rPr>
          <w:rFonts w:ascii="Verdana" w:hAnsi="Verdana"/>
          <w:sz w:val="16"/>
          <w:szCs w:val="20"/>
        </w:rPr>
      </w:pPr>
    </w:p>
    <w:p w14:paraId="54446930" w14:textId="77777777" w:rsidR="005D568A" w:rsidRPr="005D568A" w:rsidRDefault="005D568A" w:rsidP="005D568A">
      <w:pPr>
        <w:rPr>
          <w:rFonts w:ascii="Verdana" w:hAnsi="Verdana"/>
          <w:sz w:val="20"/>
          <w:szCs w:val="20"/>
        </w:rPr>
      </w:pPr>
      <w:r w:rsidRPr="005D568A">
        <w:rPr>
          <w:rFonts w:ascii="Verdana" w:hAnsi="Verdana"/>
          <w:b/>
          <w:bCs/>
          <w:sz w:val="20"/>
          <w:szCs w:val="20"/>
        </w:rPr>
        <w:t>Eligibility</w:t>
      </w:r>
      <w:r w:rsidRPr="005D568A">
        <w:rPr>
          <w:rFonts w:ascii="Verdana" w:hAnsi="Verdana"/>
          <w:sz w:val="20"/>
          <w:szCs w:val="20"/>
        </w:rPr>
        <w:t>*</w:t>
      </w:r>
    </w:p>
    <w:p w14:paraId="5F843299" w14:textId="10AD1744" w:rsidR="005D568A" w:rsidRPr="005D568A" w:rsidRDefault="00B73B33" w:rsidP="005D568A">
      <w:pPr>
        <w:pStyle w:val="ListParagraph"/>
        <w:numPr>
          <w:ilvl w:val="0"/>
          <w:numId w:val="1"/>
        </w:numPr>
        <w:rPr>
          <w:rFonts w:ascii="Verdana" w:hAnsi="Verdana"/>
          <w:sz w:val="20"/>
          <w:szCs w:val="20"/>
        </w:rPr>
      </w:pPr>
      <w:r>
        <w:rPr>
          <w:rFonts w:ascii="Verdana" w:hAnsi="Verdana"/>
          <w:sz w:val="20"/>
          <w:szCs w:val="20"/>
        </w:rPr>
        <w:t>Applicants MUST have an HMS appointment as faculty and</w:t>
      </w:r>
      <w:r w:rsidR="005D568A" w:rsidRPr="005D568A">
        <w:rPr>
          <w:rFonts w:ascii="Verdana" w:hAnsi="Verdana"/>
          <w:sz w:val="20"/>
          <w:szCs w:val="20"/>
        </w:rPr>
        <w:t xml:space="preserve"> </w:t>
      </w:r>
      <w:r w:rsidR="00B61BA8">
        <w:rPr>
          <w:rFonts w:ascii="Verdana" w:hAnsi="Verdana"/>
          <w:sz w:val="20"/>
          <w:szCs w:val="20"/>
        </w:rPr>
        <w:t>be able to</w:t>
      </w:r>
      <w:r w:rsidR="005D568A" w:rsidRPr="005D568A">
        <w:rPr>
          <w:rFonts w:ascii="Verdana" w:hAnsi="Verdana"/>
          <w:sz w:val="20"/>
          <w:szCs w:val="20"/>
        </w:rPr>
        <w:t xml:space="preserve"> secure </w:t>
      </w:r>
      <w:r w:rsidR="00DC6916">
        <w:rPr>
          <w:rFonts w:ascii="Verdana" w:hAnsi="Verdana"/>
          <w:sz w:val="20"/>
          <w:szCs w:val="20"/>
        </w:rPr>
        <w:t xml:space="preserve">20% protected time </w:t>
      </w:r>
      <w:r w:rsidR="00B738A7">
        <w:rPr>
          <w:rFonts w:ascii="Verdana" w:hAnsi="Verdana"/>
          <w:sz w:val="20"/>
          <w:szCs w:val="20"/>
        </w:rPr>
        <w:t xml:space="preserve">in their schedules (funding for this is partially provided by the fellowship) </w:t>
      </w:r>
      <w:r w:rsidR="00DC6916">
        <w:rPr>
          <w:rFonts w:ascii="Verdana" w:hAnsi="Verdana"/>
          <w:sz w:val="20"/>
          <w:szCs w:val="20"/>
        </w:rPr>
        <w:t xml:space="preserve">during </w:t>
      </w:r>
      <w:r w:rsidR="00290527">
        <w:rPr>
          <w:rFonts w:ascii="Verdana" w:hAnsi="Verdana"/>
          <w:sz w:val="20"/>
          <w:szCs w:val="20"/>
        </w:rPr>
        <w:t>AY202</w:t>
      </w:r>
      <w:r w:rsidR="007F4811">
        <w:rPr>
          <w:rFonts w:ascii="Verdana" w:hAnsi="Verdana"/>
          <w:sz w:val="20"/>
          <w:szCs w:val="20"/>
        </w:rPr>
        <w:t>6</w:t>
      </w:r>
      <w:r w:rsidR="00290527">
        <w:rPr>
          <w:rFonts w:ascii="Verdana" w:hAnsi="Verdana"/>
          <w:sz w:val="20"/>
          <w:szCs w:val="20"/>
        </w:rPr>
        <w:t>-202</w:t>
      </w:r>
      <w:r w:rsidR="007F4811">
        <w:rPr>
          <w:rFonts w:ascii="Verdana" w:hAnsi="Verdana"/>
          <w:sz w:val="20"/>
          <w:szCs w:val="20"/>
        </w:rPr>
        <w:t>7</w:t>
      </w:r>
      <w:r w:rsidR="00290527">
        <w:rPr>
          <w:rFonts w:ascii="Verdana" w:hAnsi="Verdana"/>
          <w:sz w:val="20"/>
          <w:szCs w:val="20"/>
        </w:rPr>
        <w:t>.</w:t>
      </w:r>
    </w:p>
    <w:p w14:paraId="2EC2B23B" w14:textId="77777777" w:rsidR="005D568A" w:rsidRPr="005D568A" w:rsidRDefault="005D568A" w:rsidP="005D568A">
      <w:pPr>
        <w:rPr>
          <w:rFonts w:ascii="Verdana" w:hAnsi="Verdana"/>
          <w:sz w:val="20"/>
          <w:szCs w:val="20"/>
        </w:rPr>
      </w:pPr>
    </w:p>
    <w:p w14:paraId="7E3C5B45" w14:textId="4DECB6C1" w:rsidR="005D568A" w:rsidRPr="005D568A" w:rsidRDefault="005D568A" w:rsidP="005D568A">
      <w:pPr>
        <w:rPr>
          <w:rFonts w:ascii="Verdana" w:hAnsi="Verdana"/>
          <w:sz w:val="20"/>
          <w:szCs w:val="20"/>
        </w:rPr>
      </w:pPr>
      <w:r w:rsidRPr="005D568A">
        <w:rPr>
          <w:rFonts w:ascii="Verdana" w:hAnsi="Verdana"/>
          <w:sz w:val="20"/>
          <w:szCs w:val="20"/>
        </w:rPr>
        <w:t xml:space="preserve">*Faculty who have previously completed a medical education fellowship or master’s degree of similar </w:t>
      </w:r>
      <w:r>
        <w:rPr>
          <w:rFonts w:ascii="Verdana" w:hAnsi="Verdana"/>
          <w:sz w:val="20"/>
          <w:szCs w:val="20"/>
        </w:rPr>
        <w:t>nature</w:t>
      </w:r>
      <w:r w:rsidRPr="005D568A">
        <w:rPr>
          <w:rFonts w:ascii="Verdana" w:hAnsi="Verdana"/>
          <w:sz w:val="20"/>
          <w:szCs w:val="20"/>
        </w:rPr>
        <w:t xml:space="preserve"> </w:t>
      </w:r>
      <w:r w:rsidR="00042260">
        <w:rPr>
          <w:rFonts w:ascii="Verdana" w:hAnsi="Verdana"/>
          <w:sz w:val="20"/>
          <w:szCs w:val="20"/>
        </w:rPr>
        <w:t>need to</w:t>
      </w:r>
      <w:r w:rsidRPr="005D568A">
        <w:rPr>
          <w:rFonts w:ascii="Verdana" w:hAnsi="Verdana"/>
          <w:sz w:val="20"/>
          <w:szCs w:val="20"/>
        </w:rPr>
        <w:t xml:space="preserve"> provide a substantive rationale</w:t>
      </w:r>
      <w:r w:rsidR="00042260">
        <w:rPr>
          <w:rFonts w:ascii="Verdana" w:hAnsi="Verdana"/>
          <w:sz w:val="20"/>
          <w:szCs w:val="20"/>
        </w:rPr>
        <w:t xml:space="preserve"> for why they seek this additional training</w:t>
      </w:r>
      <w:r w:rsidRPr="005D568A">
        <w:rPr>
          <w:rFonts w:ascii="Verdana" w:hAnsi="Verdana"/>
          <w:sz w:val="20"/>
          <w:szCs w:val="20"/>
        </w:rPr>
        <w:t>.</w:t>
      </w:r>
    </w:p>
    <w:p w14:paraId="6C865E19" w14:textId="77777777" w:rsidR="005D568A" w:rsidRPr="0019357D" w:rsidRDefault="005D568A" w:rsidP="005D568A">
      <w:pPr>
        <w:rPr>
          <w:rFonts w:ascii="Verdana" w:hAnsi="Verdana"/>
          <w:sz w:val="18"/>
          <w:szCs w:val="18"/>
        </w:rPr>
      </w:pPr>
    </w:p>
    <w:p w14:paraId="79D4E4FB" w14:textId="77777777" w:rsidR="005D568A" w:rsidRPr="005D568A" w:rsidRDefault="005D568A" w:rsidP="005D568A">
      <w:pPr>
        <w:rPr>
          <w:rFonts w:ascii="Verdana" w:hAnsi="Verdana"/>
          <w:b/>
          <w:bCs/>
          <w:sz w:val="20"/>
          <w:szCs w:val="20"/>
        </w:rPr>
      </w:pPr>
      <w:r w:rsidRPr="005D568A">
        <w:rPr>
          <w:rFonts w:ascii="Verdana" w:hAnsi="Verdana"/>
          <w:b/>
          <w:bCs/>
          <w:sz w:val="20"/>
          <w:szCs w:val="20"/>
        </w:rPr>
        <w:t>Goals of the Fellowship</w:t>
      </w:r>
    </w:p>
    <w:p w14:paraId="2F1359A7" w14:textId="77777777" w:rsidR="005D568A" w:rsidRPr="0019357D" w:rsidRDefault="005D568A" w:rsidP="005D568A">
      <w:pPr>
        <w:rPr>
          <w:rFonts w:ascii="Verdana" w:hAnsi="Verdana"/>
          <w:sz w:val="18"/>
          <w:szCs w:val="18"/>
        </w:rPr>
      </w:pPr>
    </w:p>
    <w:p w14:paraId="776173C8" w14:textId="476ABAE9" w:rsidR="005D568A" w:rsidRPr="0061651A" w:rsidRDefault="005D568A" w:rsidP="005D568A">
      <w:pPr>
        <w:rPr>
          <w:rFonts w:ascii="Verdana" w:hAnsi="Verdana"/>
          <w:i/>
          <w:sz w:val="20"/>
          <w:szCs w:val="20"/>
          <w:u w:val="single"/>
        </w:rPr>
      </w:pPr>
      <w:r w:rsidRPr="005D568A">
        <w:rPr>
          <w:rFonts w:ascii="Verdana" w:hAnsi="Verdana"/>
          <w:sz w:val="20"/>
          <w:szCs w:val="20"/>
        </w:rPr>
        <w:lastRenderedPageBreak/>
        <w:t xml:space="preserve">Established in 1998 in honor of Mitchell Rabkin, MD, CEO emeritus of Beth Israel Hospital, the Fellowship </w:t>
      </w:r>
      <w:r w:rsidR="00BE34B6">
        <w:rPr>
          <w:rFonts w:ascii="Verdana" w:hAnsi="Verdana"/>
          <w:sz w:val="20"/>
          <w:szCs w:val="20"/>
        </w:rPr>
        <w:t xml:space="preserve">is the premier faculty development opportunity in the HMS system. It </w:t>
      </w:r>
      <w:r w:rsidRPr="005D568A">
        <w:rPr>
          <w:rFonts w:ascii="Verdana" w:hAnsi="Verdana"/>
          <w:sz w:val="20"/>
          <w:szCs w:val="20"/>
        </w:rPr>
        <w:t xml:space="preserve">provides individuals with an opportunity to develop the expertise and skills needed to launch or advance academic careers in medical education and educational leadership. The fellowship encompasses the breadth of medical education, from foundational theory to practical application to </w:t>
      </w:r>
      <w:r w:rsidR="00B738A7">
        <w:rPr>
          <w:rFonts w:ascii="Verdana" w:hAnsi="Verdana"/>
          <w:sz w:val="20"/>
          <w:szCs w:val="20"/>
        </w:rPr>
        <w:t xml:space="preserve">critical </w:t>
      </w:r>
      <w:r w:rsidRPr="005D568A">
        <w:rPr>
          <w:rFonts w:ascii="Verdana" w:hAnsi="Verdana"/>
          <w:sz w:val="20"/>
          <w:szCs w:val="20"/>
        </w:rPr>
        <w:t xml:space="preserve">skills </w:t>
      </w:r>
      <w:r w:rsidR="00B738A7">
        <w:rPr>
          <w:rFonts w:ascii="Verdana" w:hAnsi="Verdana"/>
          <w:sz w:val="20"/>
          <w:szCs w:val="20"/>
        </w:rPr>
        <w:t>necessary for</w:t>
      </w:r>
      <w:r w:rsidR="00B738A7" w:rsidRPr="005D568A">
        <w:rPr>
          <w:rFonts w:ascii="Verdana" w:hAnsi="Verdana"/>
          <w:sz w:val="20"/>
          <w:szCs w:val="20"/>
        </w:rPr>
        <w:t xml:space="preserve"> </w:t>
      </w:r>
      <w:r w:rsidRPr="005D568A">
        <w:rPr>
          <w:rFonts w:ascii="Verdana" w:hAnsi="Verdana"/>
          <w:sz w:val="20"/>
          <w:szCs w:val="20"/>
        </w:rPr>
        <w:t>career advancement (mentoring, publishing, change management).</w:t>
      </w:r>
      <w:r w:rsidR="00BE34B6">
        <w:rPr>
          <w:rFonts w:ascii="Verdana" w:hAnsi="Verdana"/>
          <w:sz w:val="20"/>
          <w:szCs w:val="20"/>
        </w:rPr>
        <w:t xml:space="preserve"> </w:t>
      </w:r>
      <w:r w:rsidR="000B61B8">
        <w:rPr>
          <w:rFonts w:ascii="Verdana" w:hAnsi="Verdana"/>
          <w:sz w:val="20"/>
          <w:szCs w:val="20"/>
        </w:rPr>
        <w:t xml:space="preserve">Basic skills in education research and scholarship are also addressed. </w:t>
      </w:r>
      <w:r w:rsidR="00BE34B6" w:rsidRPr="00C94A01">
        <w:rPr>
          <w:rFonts w:ascii="Verdana" w:hAnsi="Verdana"/>
          <w:i/>
          <w:sz w:val="20"/>
          <w:szCs w:val="20"/>
        </w:rPr>
        <w:t xml:space="preserve">Of note, </w:t>
      </w:r>
      <w:r w:rsidR="00BE34B6" w:rsidRPr="0061651A">
        <w:rPr>
          <w:rFonts w:ascii="Verdana" w:hAnsi="Verdana"/>
          <w:bCs/>
          <w:i/>
          <w:sz w:val="20"/>
          <w:szCs w:val="20"/>
          <w:u w:val="single"/>
        </w:rPr>
        <w:t>both</w:t>
      </w:r>
      <w:r w:rsidR="00BE34B6" w:rsidRPr="0061651A">
        <w:rPr>
          <w:rFonts w:ascii="Verdana" w:hAnsi="Verdana"/>
          <w:i/>
          <w:sz w:val="20"/>
          <w:szCs w:val="20"/>
          <w:u w:val="single"/>
        </w:rPr>
        <w:t xml:space="preserve"> junior and mid to senior level faculty are encouraged to apply.</w:t>
      </w:r>
    </w:p>
    <w:p w14:paraId="3A50ED32" w14:textId="77777777" w:rsidR="005D568A" w:rsidRPr="0019357D" w:rsidRDefault="005D568A" w:rsidP="005D568A">
      <w:pPr>
        <w:rPr>
          <w:rFonts w:ascii="Verdana" w:hAnsi="Verdana"/>
          <w:sz w:val="18"/>
          <w:szCs w:val="18"/>
        </w:rPr>
      </w:pPr>
    </w:p>
    <w:p w14:paraId="70A3B092" w14:textId="2D5C32A5" w:rsidR="005D568A" w:rsidRDefault="005D568A" w:rsidP="005D568A">
      <w:pPr>
        <w:rPr>
          <w:rFonts w:ascii="Verdana" w:hAnsi="Verdana"/>
          <w:sz w:val="20"/>
          <w:szCs w:val="20"/>
        </w:rPr>
      </w:pPr>
      <w:r w:rsidRPr="005D568A">
        <w:rPr>
          <w:rFonts w:ascii="Verdana" w:hAnsi="Verdana"/>
          <w:sz w:val="20"/>
          <w:szCs w:val="20"/>
        </w:rPr>
        <w:t xml:space="preserve">The Rabkin Fellowship is directed by </w:t>
      </w:r>
      <w:r w:rsidR="00042260">
        <w:rPr>
          <w:rFonts w:ascii="Verdana" w:hAnsi="Verdana"/>
          <w:sz w:val="20"/>
          <w:szCs w:val="20"/>
        </w:rPr>
        <w:t>Celeste Royce, MD</w:t>
      </w:r>
      <w:r w:rsidR="00155C7A">
        <w:rPr>
          <w:rFonts w:ascii="Verdana" w:hAnsi="Verdana"/>
          <w:sz w:val="20"/>
          <w:szCs w:val="20"/>
        </w:rPr>
        <w:t xml:space="preserve"> and Anita Vanka, MD</w:t>
      </w:r>
      <w:r w:rsidR="000B61B8">
        <w:rPr>
          <w:rFonts w:ascii="Verdana" w:hAnsi="Verdana"/>
          <w:sz w:val="20"/>
          <w:szCs w:val="20"/>
        </w:rPr>
        <w:t>, who have significant experience and leadership roles in both UME and GME</w:t>
      </w:r>
      <w:r w:rsidRPr="005D568A">
        <w:rPr>
          <w:rFonts w:ascii="Verdana" w:hAnsi="Verdana"/>
          <w:sz w:val="20"/>
          <w:szCs w:val="20"/>
        </w:rPr>
        <w:t>.</w:t>
      </w:r>
      <w:r w:rsidR="003F39EE">
        <w:rPr>
          <w:rFonts w:ascii="Verdana" w:hAnsi="Verdana"/>
          <w:sz w:val="20"/>
          <w:szCs w:val="20"/>
        </w:rPr>
        <w:t xml:space="preserve"> Faculty</w:t>
      </w:r>
      <w:r w:rsidR="007F4811">
        <w:rPr>
          <w:rFonts w:ascii="Verdana" w:hAnsi="Verdana"/>
          <w:sz w:val="20"/>
          <w:szCs w:val="20"/>
        </w:rPr>
        <w:t xml:space="preserve"> </w:t>
      </w:r>
      <w:r w:rsidR="000B61B8">
        <w:rPr>
          <w:rFonts w:ascii="Verdana" w:hAnsi="Verdana"/>
          <w:sz w:val="20"/>
          <w:szCs w:val="20"/>
        </w:rPr>
        <w:t>who contribute to</w:t>
      </w:r>
      <w:r w:rsidR="007F4811">
        <w:rPr>
          <w:rFonts w:ascii="Verdana" w:hAnsi="Verdana"/>
          <w:sz w:val="20"/>
          <w:szCs w:val="20"/>
        </w:rPr>
        <w:t xml:space="preserve"> the Fellowship </w:t>
      </w:r>
      <w:r w:rsidR="003F39EE">
        <w:rPr>
          <w:rFonts w:ascii="Verdana" w:hAnsi="Verdana"/>
          <w:sz w:val="20"/>
          <w:szCs w:val="20"/>
        </w:rPr>
        <w:t xml:space="preserve">include </w:t>
      </w:r>
      <w:r w:rsidR="00D06AB8">
        <w:rPr>
          <w:rFonts w:ascii="Verdana" w:hAnsi="Verdana"/>
          <w:sz w:val="20"/>
          <w:szCs w:val="20"/>
        </w:rPr>
        <w:t xml:space="preserve">the </w:t>
      </w:r>
      <w:r w:rsidR="003F39EE">
        <w:rPr>
          <w:rFonts w:ascii="Verdana" w:hAnsi="Verdana"/>
          <w:sz w:val="20"/>
          <w:szCs w:val="20"/>
        </w:rPr>
        <w:t xml:space="preserve">Fellowship Directors and </w:t>
      </w:r>
      <w:r w:rsidRPr="005D568A">
        <w:rPr>
          <w:rFonts w:ascii="Verdana" w:hAnsi="Verdana"/>
          <w:sz w:val="20"/>
          <w:szCs w:val="20"/>
        </w:rPr>
        <w:t xml:space="preserve">invited </w:t>
      </w:r>
      <w:r w:rsidR="00290527">
        <w:rPr>
          <w:rFonts w:ascii="Verdana" w:hAnsi="Verdana"/>
          <w:sz w:val="20"/>
          <w:szCs w:val="20"/>
        </w:rPr>
        <w:t>experts in medical education</w:t>
      </w:r>
      <w:r w:rsidRPr="005D568A">
        <w:rPr>
          <w:rFonts w:ascii="Verdana" w:hAnsi="Verdana"/>
          <w:sz w:val="20"/>
          <w:szCs w:val="20"/>
        </w:rPr>
        <w:t xml:space="preserve"> </w:t>
      </w:r>
      <w:r w:rsidR="003F39EE">
        <w:rPr>
          <w:rFonts w:ascii="Verdana" w:hAnsi="Verdana"/>
          <w:sz w:val="20"/>
          <w:szCs w:val="20"/>
        </w:rPr>
        <w:t xml:space="preserve">who </w:t>
      </w:r>
      <w:r w:rsidRPr="005D568A">
        <w:rPr>
          <w:rFonts w:ascii="Verdana" w:hAnsi="Verdana"/>
          <w:sz w:val="20"/>
          <w:szCs w:val="20"/>
        </w:rPr>
        <w:t>facilitate seminar sessions</w:t>
      </w:r>
      <w:r w:rsidR="003F39EE">
        <w:rPr>
          <w:rFonts w:ascii="Verdana" w:hAnsi="Verdana"/>
          <w:sz w:val="20"/>
          <w:szCs w:val="20"/>
        </w:rPr>
        <w:t xml:space="preserve">. </w:t>
      </w:r>
      <w:r w:rsidR="00FD57D3">
        <w:rPr>
          <w:rFonts w:ascii="Verdana" w:hAnsi="Verdana"/>
          <w:sz w:val="20"/>
          <w:szCs w:val="20"/>
        </w:rPr>
        <w:t xml:space="preserve">The </w:t>
      </w:r>
      <w:r w:rsidR="00D06AB8">
        <w:rPr>
          <w:rFonts w:ascii="Verdana" w:hAnsi="Verdana"/>
          <w:sz w:val="20"/>
          <w:szCs w:val="20"/>
        </w:rPr>
        <w:t>F</w:t>
      </w:r>
      <w:r w:rsidR="003F39EE">
        <w:rPr>
          <w:rFonts w:ascii="Verdana" w:hAnsi="Verdana"/>
          <w:sz w:val="20"/>
          <w:szCs w:val="20"/>
        </w:rPr>
        <w:t xml:space="preserve">ellowship </w:t>
      </w:r>
      <w:r w:rsidR="00D06AB8">
        <w:rPr>
          <w:rFonts w:ascii="Verdana" w:hAnsi="Verdana"/>
          <w:sz w:val="20"/>
          <w:szCs w:val="20"/>
        </w:rPr>
        <w:t>D</w:t>
      </w:r>
      <w:r w:rsidR="003F39EE">
        <w:rPr>
          <w:rFonts w:ascii="Verdana" w:hAnsi="Verdana"/>
          <w:sz w:val="20"/>
          <w:szCs w:val="20"/>
        </w:rPr>
        <w:t>irectors</w:t>
      </w:r>
      <w:r w:rsidR="007F4811">
        <w:rPr>
          <w:rFonts w:ascii="Verdana" w:hAnsi="Verdana"/>
          <w:sz w:val="20"/>
          <w:szCs w:val="20"/>
        </w:rPr>
        <w:t>, along with Fellows’ individual project mentors,</w:t>
      </w:r>
      <w:r w:rsidR="003F39EE">
        <w:rPr>
          <w:rFonts w:ascii="Verdana" w:hAnsi="Verdana"/>
          <w:sz w:val="20"/>
          <w:szCs w:val="20"/>
        </w:rPr>
        <w:t xml:space="preserve"> </w:t>
      </w:r>
      <w:r w:rsidR="007F4811">
        <w:rPr>
          <w:rFonts w:ascii="Verdana" w:hAnsi="Verdana"/>
          <w:sz w:val="20"/>
          <w:szCs w:val="20"/>
        </w:rPr>
        <w:t xml:space="preserve">guide </w:t>
      </w:r>
      <w:r w:rsidR="003F39EE">
        <w:rPr>
          <w:rFonts w:ascii="Verdana" w:hAnsi="Verdana"/>
          <w:sz w:val="20"/>
          <w:szCs w:val="20"/>
        </w:rPr>
        <w:t>the Fellows in completion of a medical education project during the year.</w:t>
      </w:r>
    </w:p>
    <w:p w14:paraId="0D0EB48A" w14:textId="77777777" w:rsidR="005D568A" w:rsidRPr="0019357D" w:rsidRDefault="005D568A" w:rsidP="005D568A">
      <w:pPr>
        <w:rPr>
          <w:rFonts w:ascii="Verdana" w:hAnsi="Verdana"/>
          <w:sz w:val="18"/>
          <w:szCs w:val="18"/>
        </w:rPr>
      </w:pPr>
    </w:p>
    <w:p w14:paraId="52B9C70D" w14:textId="77777777" w:rsidR="005D568A" w:rsidRPr="005D568A" w:rsidRDefault="005D568A" w:rsidP="005D568A">
      <w:pPr>
        <w:rPr>
          <w:rFonts w:ascii="Verdana" w:hAnsi="Verdana"/>
          <w:sz w:val="20"/>
          <w:szCs w:val="20"/>
        </w:rPr>
      </w:pPr>
      <w:r w:rsidRPr="005D568A">
        <w:rPr>
          <w:rFonts w:ascii="Verdana" w:hAnsi="Verdana"/>
          <w:sz w:val="20"/>
          <w:szCs w:val="20"/>
        </w:rPr>
        <w:t xml:space="preserve">In this Fellowship, participants will: </w:t>
      </w:r>
    </w:p>
    <w:p w14:paraId="3C161ADC" w14:textId="1BD864A8" w:rsidR="005D568A" w:rsidRDefault="005D568A" w:rsidP="005D568A">
      <w:pPr>
        <w:pStyle w:val="ListParagraph"/>
        <w:numPr>
          <w:ilvl w:val="0"/>
          <w:numId w:val="2"/>
        </w:numPr>
        <w:rPr>
          <w:rFonts w:ascii="Verdana" w:hAnsi="Verdana"/>
          <w:sz w:val="20"/>
          <w:szCs w:val="20"/>
        </w:rPr>
      </w:pPr>
      <w:r w:rsidRPr="005D568A">
        <w:rPr>
          <w:rFonts w:ascii="Verdana" w:hAnsi="Verdana"/>
          <w:sz w:val="20"/>
          <w:szCs w:val="20"/>
        </w:rPr>
        <w:t xml:space="preserve">Enhance their skills as </w:t>
      </w:r>
      <w:r w:rsidR="00B738A7">
        <w:rPr>
          <w:rFonts w:ascii="Verdana" w:hAnsi="Verdana"/>
          <w:sz w:val="20"/>
          <w:szCs w:val="20"/>
        </w:rPr>
        <w:t xml:space="preserve">teachers and </w:t>
      </w:r>
      <w:r w:rsidRPr="005D568A">
        <w:rPr>
          <w:rFonts w:ascii="Verdana" w:hAnsi="Verdana"/>
          <w:sz w:val="20"/>
          <w:szCs w:val="20"/>
        </w:rPr>
        <w:t xml:space="preserve">medical educators </w:t>
      </w:r>
    </w:p>
    <w:p w14:paraId="579A46A3" w14:textId="450FBE28" w:rsidR="00BE34B6" w:rsidRPr="005D568A" w:rsidRDefault="00BE34B6" w:rsidP="005D568A">
      <w:pPr>
        <w:pStyle w:val="ListParagraph"/>
        <w:numPr>
          <w:ilvl w:val="0"/>
          <w:numId w:val="2"/>
        </w:numPr>
        <w:rPr>
          <w:rFonts w:ascii="Verdana" w:hAnsi="Verdana"/>
          <w:sz w:val="20"/>
          <w:szCs w:val="20"/>
        </w:rPr>
      </w:pPr>
      <w:r>
        <w:rPr>
          <w:rFonts w:ascii="Verdana" w:hAnsi="Verdana"/>
          <w:sz w:val="20"/>
          <w:szCs w:val="20"/>
        </w:rPr>
        <w:lastRenderedPageBreak/>
        <w:t>Acquire knowledge about foundational and advanced principles of teaching and learning</w:t>
      </w:r>
    </w:p>
    <w:p w14:paraId="37113B4B" w14:textId="3B9DCA7A" w:rsidR="005D568A" w:rsidRDefault="00BE34B6" w:rsidP="005D568A">
      <w:pPr>
        <w:pStyle w:val="ListParagraph"/>
        <w:numPr>
          <w:ilvl w:val="0"/>
          <w:numId w:val="2"/>
        </w:numPr>
        <w:rPr>
          <w:rFonts w:ascii="Verdana" w:hAnsi="Verdana"/>
          <w:sz w:val="20"/>
          <w:szCs w:val="20"/>
        </w:rPr>
      </w:pPr>
      <w:r>
        <w:rPr>
          <w:rFonts w:ascii="Verdana" w:hAnsi="Verdana"/>
          <w:sz w:val="20"/>
          <w:szCs w:val="20"/>
        </w:rPr>
        <w:t>Learn fundamentals of education research and c</w:t>
      </w:r>
      <w:r w:rsidR="005D568A" w:rsidRPr="005D568A">
        <w:rPr>
          <w:rFonts w:ascii="Verdana" w:hAnsi="Verdana"/>
          <w:sz w:val="20"/>
          <w:szCs w:val="20"/>
        </w:rPr>
        <w:t xml:space="preserve">onduct </w:t>
      </w:r>
      <w:r>
        <w:rPr>
          <w:rFonts w:ascii="Verdana" w:hAnsi="Verdana"/>
          <w:sz w:val="20"/>
          <w:szCs w:val="20"/>
        </w:rPr>
        <w:t xml:space="preserve">an </w:t>
      </w:r>
      <w:r w:rsidR="005D568A" w:rsidRPr="005D568A">
        <w:rPr>
          <w:rFonts w:ascii="Verdana" w:hAnsi="Verdana"/>
          <w:sz w:val="20"/>
          <w:szCs w:val="20"/>
        </w:rPr>
        <w:t>education research or educational project in an important area of medical education, including UME, GME, and CME/faculty development</w:t>
      </w:r>
    </w:p>
    <w:p w14:paraId="2F6D74F3" w14:textId="64A03507" w:rsidR="00FD57D3" w:rsidRPr="005D568A" w:rsidRDefault="00FD57D3" w:rsidP="005D568A">
      <w:pPr>
        <w:pStyle w:val="ListParagraph"/>
        <w:numPr>
          <w:ilvl w:val="0"/>
          <w:numId w:val="2"/>
        </w:numPr>
        <w:rPr>
          <w:rFonts w:ascii="Verdana" w:hAnsi="Verdana"/>
          <w:sz w:val="20"/>
          <w:szCs w:val="20"/>
        </w:rPr>
      </w:pPr>
      <w:r>
        <w:rPr>
          <w:rFonts w:ascii="Verdana" w:hAnsi="Verdana"/>
          <w:sz w:val="20"/>
          <w:szCs w:val="20"/>
        </w:rPr>
        <w:t>Learn fundamentals of academic writing and scholarship</w:t>
      </w:r>
    </w:p>
    <w:p w14:paraId="2B1C9021" w14:textId="55E5485B" w:rsidR="005D568A" w:rsidRPr="005D568A" w:rsidRDefault="005D568A" w:rsidP="005D568A">
      <w:pPr>
        <w:pStyle w:val="ListParagraph"/>
        <w:numPr>
          <w:ilvl w:val="0"/>
          <w:numId w:val="2"/>
        </w:numPr>
        <w:rPr>
          <w:rFonts w:ascii="Verdana" w:hAnsi="Verdana"/>
          <w:sz w:val="20"/>
          <w:szCs w:val="20"/>
        </w:rPr>
      </w:pPr>
      <w:r w:rsidRPr="005D568A">
        <w:rPr>
          <w:rFonts w:ascii="Verdana" w:hAnsi="Verdana"/>
          <w:sz w:val="20"/>
          <w:szCs w:val="20"/>
        </w:rPr>
        <w:t>Learn principles of effective academic leadership and develop skills needed to create change</w:t>
      </w:r>
      <w:r w:rsidR="00BE34B6">
        <w:rPr>
          <w:rFonts w:ascii="Verdana" w:hAnsi="Verdana"/>
          <w:sz w:val="20"/>
          <w:szCs w:val="20"/>
        </w:rPr>
        <w:t xml:space="preserve"> in education programs</w:t>
      </w:r>
    </w:p>
    <w:p w14:paraId="01D1FA57" w14:textId="13FCF453" w:rsidR="005D568A" w:rsidRDefault="005D568A" w:rsidP="005D568A">
      <w:pPr>
        <w:pStyle w:val="ListParagraph"/>
        <w:numPr>
          <w:ilvl w:val="0"/>
          <w:numId w:val="2"/>
        </w:numPr>
        <w:rPr>
          <w:rFonts w:ascii="Verdana" w:hAnsi="Verdana"/>
          <w:sz w:val="20"/>
          <w:szCs w:val="20"/>
        </w:rPr>
      </w:pPr>
      <w:r w:rsidRPr="005D568A">
        <w:rPr>
          <w:rFonts w:ascii="Verdana" w:hAnsi="Verdana"/>
          <w:sz w:val="20"/>
          <w:szCs w:val="20"/>
        </w:rPr>
        <w:t>Become members of a community of educators dedicated to excellence in teaching across the continuum of medical education</w:t>
      </w:r>
    </w:p>
    <w:p w14:paraId="6A35D4D0" w14:textId="0081C6F8" w:rsidR="00796D68" w:rsidRDefault="00796D68" w:rsidP="005D568A">
      <w:pPr>
        <w:pStyle w:val="ListParagraph"/>
        <w:numPr>
          <w:ilvl w:val="0"/>
          <w:numId w:val="2"/>
        </w:numPr>
        <w:rPr>
          <w:rFonts w:ascii="Verdana" w:hAnsi="Verdana"/>
          <w:sz w:val="20"/>
          <w:szCs w:val="20"/>
        </w:rPr>
      </w:pPr>
      <w:r>
        <w:rPr>
          <w:rFonts w:ascii="Verdana" w:hAnsi="Verdana"/>
          <w:sz w:val="20"/>
          <w:szCs w:val="20"/>
        </w:rPr>
        <w:t xml:space="preserve">Critically assess controversial </w:t>
      </w:r>
      <w:r w:rsidR="00BE34B6">
        <w:rPr>
          <w:rFonts w:ascii="Verdana" w:hAnsi="Verdana"/>
          <w:sz w:val="20"/>
          <w:szCs w:val="20"/>
        </w:rPr>
        <w:t xml:space="preserve">topics </w:t>
      </w:r>
      <w:r>
        <w:rPr>
          <w:rFonts w:ascii="Verdana" w:hAnsi="Verdana"/>
          <w:sz w:val="20"/>
          <w:szCs w:val="20"/>
        </w:rPr>
        <w:t xml:space="preserve">within medical education </w:t>
      </w:r>
    </w:p>
    <w:p w14:paraId="511DC1E0" w14:textId="77777777" w:rsidR="005D568A" w:rsidRPr="0019357D" w:rsidRDefault="005D568A" w:rsidP="005D568A">
      <w:pPr>
        <w:pStyle w:val="ListParagraph"/>
        <w:rPr>
          <w:rFonts w:ascii="Verdana" w:hAnsi="Verdana"/>
          <w:sz w:val="18"/>
          <w:szCs w:val="18"/>
        </w:rPr>
      </w:pPr>
    </w:p>
    <w:p w14:paraId="143D133E" w14:textId="77777777" w:rsidR="0039682B" w:rsidRDefault="0039682B" w:rsidP="005D568A">
      <w:pPr>
        <w:rPr>
          <w:rFonts w:ascii="Verdana" w:hAnsi="Verdana"/>
          <w:b/>
          <w:bCs/>
          <w:sz w:val="20"/>
          <w:szCs w:val="20"/>
        </w:rPr>
      </w:pPr>
    </w:p>
    <w:p w14:paraId="5C2C5484" w14:textId="77777777" w:rsidR="0039682B" w:rsidRDefault="0039682B" w:rsidP="005D568A">
      <w:pPr>
        <w:rPr>
          <w:rFonts w:ascii="Verdana" w:hAnsi="Verdana"/>
          <w:b/>
          <w:bCs/>
          <w:sz w:val="20"/>
          <w:szCs w:val="20"/>
        </w:rPr>
      </w:pPr>
    </w:p>
    <w:p w14:paraId="1769789F" w14:textId="77777777" w:rsidR="0039682B" w:rsidRDefault="0039682B" w:rsidP="005D568A">
      <w:pPr>
        <w:rPr>
          <w:rFonts w:ascii="Verdana" w:hAnsi="Verdana"/>
          <w:b/>
          <w:bCs/>
          <w:sz w:val="20"/>
          <w:szCs w:val="20"/>
        </w:rPr>
      </w:pPr>
    </w:p>
    <w:p w14:paraId="6F7D7F7E" w14:textId="2BB344F7" w:rsidR="005D568A" w:rsidRDefault="005D568A" w:rsidP="005D568A">
      <w:pPr>
        <w:rPr>
          <w:rFonts w:ascii="Verdana" w:hAnsi="Verdana"/>
          <w:b/>
          <w:bCs/>
          <w:sz w:val="20"/>
          <w:szCs w:val="20"/>
        </w:rPr>
      </w:pPr>
      <w:r w:rsidRPr="005D568A">
        <w:rPr>
          <w:rFonts w:ascii="Verdana" w:hAnsi="Verdana"/>
          <w:b/>
          <w:bCs/>
          <w:sz w:val="20"/>
          <w:szCs w:val="20"/>
        </w:rPr>
        <w:t>Rabkin Fellowship content and structure</w:t>
      </w:r>
    </w:p>
    <w:p w14:paraId="0603B3C7" w14:textId="77777777" w:rsidR="005D568A" w:rsidRPr="0019357D" w:rsidRDefault="005D568A" w:rsidP="005D568A">
      <w:pPr>
        <w:rPr>
          <w:rFonts w:ascii="Verdana" w:hAnsi="Verdana"/>
          <w:b/>
          <w:bCs/>
          <w:sz w:val="18"/>
          <w:szCs w:val="18"/>
        </w:rPr>
      </w:pPr>
    </w:p>
    <w:p w14:paraId="530BF7C5" w14:textId="785FBDB5" w:rsidR="00BE34B6" w:rsidRDefault="005D568A" w:rsidP="00290527">
      <w:pPr>
        <w:pStyle w:val="ListParagraph"/>
        <w:numPr>
          <w:ilvl w:val="0"/>
          <w:numId w:val="4"/>
        </w:numPr>
        <w:rPr>
          <w:rFonts w:ascii="Verdana" w:hAnsi="Verdana"/>
          <w:sz w:val="20"/>
          <w:szCs w:val="20"/>
        </w:rPr>
      </w:pPr>
      <w:r w:rsidRPr="005D568A">
        <w:rPr>
          <w:rFonts w:ascii="Verdana" w:hAnsi="Verdana"/>
          <w:sz w:val="20"/>
          <w:szCs w:val="20"/>
        </w:rPr>
        <w:t>The Rabkin Fellowship involves participation in weekly, 2-hour</w:t>
      </w:r>
      <w:r w:rsidR="00E25117">
        <w:rPr>
          <w:rFonts w:ascii="Verdana" w:hAnsi="Verdana"/>
          <w:sz w:val="20"/>
          <w:szCs w:val="20"/>
        </w:rPr>
        <w:t xml:space="preserve"> </w:t>
      </w:r>
      <w:r w:rsidR="00E25117" w:rsidRPr="00C62A05">
        <w:rPr>
          <w:rFonts w:ascii="Verdana" w:hAnsi="Verdana"/>
          <w:b/>
          <w:i/>
          <w:sz w:val="20"/>
          <w:szCs w:val="20"/>
        </w:rPr>
        <w:t>seminars</w:t>
      </w:r>
      <w:r w:rsidR="00E25117">
        <w:rPr>
          <w:rFonts w:ascii="Verdana" w:hAnsi="Verdana"/>
          <w:sz w:val="20"/>
          <w:szCs w:val="20"/>
        </w:rPr>
        <w:t xml:space="preserve"> over </w:t>
      </w:r>
      <w:r w:rsidR="001E44D8">
        <w:rPr>
          <w:rFonts w:ascii="Verdana" w:hAnsi="Verdana"/>
          <w:sz w:val="20"/>
          <w:szCs w:val="20"/>
        </w:rPr>
        <w:t>the academic year</w:t>
      </w:r>
      <w:r w:rsidR="00E25117">
        <w:rPr>
          <w:rFonts w:ascii="Verdana" w:hAnsi="Verdana"/>
          <w:sz w:val="20"/>
          <w:szCs w:val="20"/>
        </w:rPr>
        <w:t xml:space="preserve">.  </w:t>
      </w:r>
      <w:r w:rsidR="001E44D8">
        <w:rPr>
          <w:rFonts w:ascii="Verdana" w:hAnsi="Verdana"/>
          <w:sz w:val="20"/>
          <w:szCs w:val="20"/>
        </w:rPr>
        <w:t>The fellowship will begin in June 202</w:t>
      </w:r>
      <w:r w:rsidR="007F4811">
        <w:rPr>
          <w:rFonts w:ascii="Verdana" w:hAnsi="Verdana"/>
          <w:sz w:val="20"/>
          <w:szCs w:val="20"/>
        </w:rPr>
        <w:t>6</w:t>
      </w:r>
      <w:r w:rsidR="001E44D8">
        <w:rPr>
          <w:rFonts w:ascii="Verdana" w:hAnsi="Verdana"/>
          <w:sz w:val="20"/>
          <w:szCs w:val="20"/>
        </w:rPr>
        <w:t xml:space="preserve"> with an introductory meeting followed by individual project meetings and assigned </w:t>
      </w:r>
      <w:r w:rsidR="001E44D8">
        <w:rPr>
          <w:rFonts w:ascii="Verdana" w:hAnsi="Verdana"/>
          <w:sz w:val="20"/>
          <w:szCs w:val="20"/>
        </w:rPr>
        <w:lastRenderedPageBreak/>
        <w:t>readings over the summer period. In-person group sessions will begin in September 202</w:t>
      </w:r>
      <w:r w:rsidR="007F4811">
        <w:rPr>
          <w:rFonts w:ascii="Verdana" w:hAnsi="Verdana"/>
          <w:sz w:val="20"/>
          <w:szCs w:val="20"/>
        </w:rPr>
        <w:t>6</w:t>
      </w:r>
      <w:r w:rsidR="001E44D8">
        <w:rPr>
          <w:rFonts w:ascii="Verdana" w:hAnsi="Verdana"/>
          <w:sz w:val="20"/>
          <w:szCs w:val="20"/>
        </w:rPr>
        <w:t xml:space="preserve"> and continue through June 202</w:t>
      </w:r>
      <w:r w:rsidR="007F4811">
        <w:rPr>
          <w:rFonts w:ascii="Verdana" w:hAnsi="Verdana"/>
          <w:sz w:val="20"/>
          <w:szCs w:val="20"/>
        </w:rPr>
        <w:t>7</w:t>
      </w:r>
      <w:r w:rsidR="001E44D8">
        <w:rPr>
          <w:rFonts w:ascii="Verdana" w:hAnsi="Verdana"/>
          <w:sz w:val="20"/>
          <w:szCs w:val="20"/>
        </w:rPr>
        <w:t>. The sessions will run on</w:t>
      </w:r>
      <w:r w:rsidR="00E25117" w:rsidRPr="00B40CF4">
        <w:rPr>
          <w:rStyle w:val="elementtoproof"/>
          <w:rFonts w:ascii="Calibri" w:eastAsia="Times New Roman" w:hAnsi="Calibri" w:cs="Calibri"/>
          <w:color w:val="000000"/>
          <w:shd w:val="clear" w:color="auto" w:fill="FFFFFF"/>
        </w:rPr>
        <w:t xml:space="preserve"> Thursday mornings</w:t>
      </w:r>
      <w:r w:rsidR="001E44D8">
        <w:rPr>
          <w:rStyle w:val="elementtoproof"/>
          <w:rFonts w:ascii="Calibri" w:eastAsia="Times New Roman" w:hAnsi="Calibri" w:cs="Calibri"/>
          <w:color w:val="000000"/>
          <w:shd w:val="clear" w:color="auto" w:fill="FFFFFF"/>
        </w:rPr>
        <w:t xml:space="preserve"> </w:t>
      </w:r>
      <w:r w:rsidR="00B40CF4">
        <w:rPr>
          <w:rStyle w:val="elementtoproof"/>
          <w:rFonts w:ascii="Calibri" w:eastAsia="Times New Roman" w:hAnsi="Calibri" w:cs="Calibri"/>
          <w:color w:val="000000"/>
          <w:shd w:val="clear" w:color="auto" w:fill="FFFFFF"/>
        </w:rPr>
        <w:t>from 10am-12pm</w:t>
      </w:r>
      <w:r w:rsidR="00D36A66" w:rsidRPr="00B40CF4">
        <w:rPr>
          <w:rFonts w:ascii="Verdana" w:hAnsi="Verdana"/>
          <w:sz w:val="20"/>
          <w:szCs w:val="20"/>
        </w:rPr>
        <w:t xml:space="preserve"> (36 total sessions)</w:t>
      </w:r>
      <w:r w:rsidR="00787369">
        <w:rPr>
          <w:rFonts w:ascii="Verdana" w:hAnsi="Verdana"/>
          <w:sz w:val="20"/>
          <w:szCs w:val="20"/>
        </w:rPr>
        <w:t xml:space="preserve">. </w:t>
      </w:r>
      <w:r w:rsidR="006E5509">
        <w:rPr>
          <w:rFonts w:ascii="Verdana" w:hAnsi="Verdana"/>
          <w:sz w:val="20"/>
          <w:szCs w:val="20"/>
        </w:rPr>
        <w:t xml:space="preserve">Actual dates of seminars </w:t>
      </w:r>
      <w:r w:rsidR="001E44D8">
        <w:rPr>
          <w:rFonts w:ascii="Verdana" w:hAnsi="Verdana"/>
          <w:sz w:val="20"/>
          <w:szCs w:val="20"/>
        </w:rPr>
        <w:t xml:space="preserve">will be determined based on group </w:t>
      </w:r>
      <w:r w:rsidR="00396C91">
        <w:rPr>
          <w:rFonts w:ascii="Verdana" w:hAnsi="Verdana"/>
          <w:sz w:val="20"/>
          <w:szCs w:val="20"/>
        </w:rPr>
        <w:t xml:space="preserve">members’ </w:t>
      </w:r>
      <w:r w:rsidR="001E44D8">
        <w:rPr>
          <w:rFonts w:ascii="Verdana" w:hAnsi="Verdana"/>
          <w:sz w:val="20"/>
          <w:szCs w:val="20"/>
        </w:rPr>
        <w:t xml:space="preserve">availability. Given expected weeks </w:t>
      </w:r>
      <w:r w:rsidR="00BE34B6">
        <w:rPr>
          <w:rFonts w:ascii="Verdana" w:hAnsi="Verdana"/>
          <w:sz w:val="20"/>
          <w:szCs w:val="20"/>
        </w:rPr>
        <w:t>during which</w:t>
      </w:r>
      <w:r w:rsidR="001E44D8">
        <w:rPr>
          <w:rFonts w:ascii="Verdana" w:hAnsi="Verdana"/>
          <w:sz w:val="20"/>
          <w:szCs w:val="20"/>
        </w:rPr>
        <w:t xml:space="preserve"> members of the group </w:t>
      </w:r>
      <w:r w:rsidR="00BE34B6">
        <w:rPr>
          <w:rFonts w:ascii="Verdana" w:hAnsi="Verdana"/>
          <w:sz w:val="20"/>
          <w:szCs w:val="20"/>
        </w:rPr>
        <w:t xml:space="preserve">are likely to be unable to attend </w:t>
      </w:r>
      <w:r w:rsidR="001E44D8">
        <w:rPr>
          <w:rFonts w:ascii="Verdana" w:hAnsi="Verdana"/>
          <w:sz w:val="20"/>
          <w:szCs w:val="20"/>
        </w:rPr>
        <w:t>due to vacations, conferences, etc., there will be a subset of “double” sessions running from 8 am – 12</w:t>
      </w:r>
      <w:r w:rsidR="00BE34B6">
        <w:rPr>
          <w:rFonts w:ascii="Verdana" w:hAnsi="Verdana"/>
          <w:sz w:val="20"/>
          <w:szCs w:val="20"/>
        </w:rPr>
        <w:t xml:space="preserve"> </w:t>
      </w:r>
      <w:r w:rsidR="001E44D8">
        <w:rPr>
          <w:rFonts w:ascii="Verdana" w:hAnsi="Verdana"/>
          <w:sz w:val="20"/>
          <w:szCs w:val="20"/>
        </w:rPr>
        <w:t xml:space="preserve">pm to ensure delivery of the full curriculum. </w:t>
      </w:r>
      <w:r w:rsidR="00290527">
        <w:rPr>
          <w:rFonts w:ascii="Verdana" w:hAnsi="Verdana"/>
          <w:sz w:val="20"/>
          <w:szCs w:val="20"/>
        </w:rPr>
        <w:t xml:space="preserve"> </w:t>
      </w:r>
    </w:p>
    <w:p w14:paraId="168BB742" w14:textId="77777777" w:rsidR="00BE34B6" w:rsidRDefault="00BE34B6" w:rsidP="00C94A01">
      <w:pPr>
        <w:pStyle w:val="ListParagraph"/>
        <w:ind w:left="360"/>
        <w:rPr>
          <w:rFonts w:ascii="Verdana" w:hAnsi="Verdana"/>
          <w:sz w:val="20"/>
          <w:szCs w:val="20"/>
        </w:rPr>
      </w:pPr>
    </w:p>
    <w:p w14:paraId="3C910534" w14:textId="0D2D1BAF" w:rsidR="005D568A" w:rsidRPr="00290527" w:rsidRDefault="00796D68" w:rsidP="00290527">
      <w:pPr>
        <w:pStyle w:val="ListParagraph"/>
        <w:numPr>
          <w:ilvl w:val="0"/>
          <w:numId w:val="4"/>
        </w:numPr>
        <w:rPr>
          <w:rFonts w:ascii="Verdana" w:hAnsi="Verdana"/>
          <w:sz w:val="20"/>
          <w:szCs w:val="20"/>
        </w:rPr>
      </w:pPr>
      <w:r w:rsidRPr="00290527">
        <w:rPr>
          <w:color w:val="000000"/>
          <w:shd w:val="clear" w:color="auto" w:fill="FFFFFF"/>
        </w:rPr>
        <w:t>The success of the fellowship is dependent upon active participation of all fellows in all sessions.  With the exception of medical or family emergencies, fellows must attend all sessions in person</w:t>
      </w:r>
      <w:r w:rsidR="005D568A" w:rsidRPr="00290527">
        <w:rPr>
          <w:rFonts w:ascii="Verdana" w:hAnsi="Verdana"/>
          <w:sz w:val="20"/>
          <w:szCs w:val="20"/>
        </w:rPr>
        <w:t>.  The curriculum covers a broad spectrum of contemporary issues in medical education, including:</w:t>
      </w:r>
    </w:p>
    <w:p w14:paraId="3E2FC970" w14:textId="77777777" w:rsidR="00290527" w:rsidRPr="00290527" w:rsidRDefault="00290527" w:rsidP="005D568A">
      <w:pPr>
        <w:rPr>
          <w:rFonts w:ascii="Verdana" w:hAnsi="Verdana"/>
          <w:sz w:val="8"/>
          <w:szCs w:val="18"/>
        </w:rPr>
      </w:pPr>
    </w:p>
    <w:p w14:paraId="2281732F" w14:textId="48DDABD3" w:rsidR="005D568A" w:rsidRPr="005D568A" w:rsidRDefault="0006234C" w:rsidP="005D568A">
      <w:pPr>
        <w:pStyle w:val="ListParagraph"/>
        <w:numPr>
          <w:ilvl w:val="0"/>
          <w:numId w:val="3"/>
        </w:numPr>
        <w:rPr>
          <w:rFonts w:ascii="Verdana" w:hAnsi="Verdana"/>
          <w:sz w:val="20"/>
          <w:szCs w:val="20"/>
        </w:rPr>
      </w:pPr>
      <w:r>
        <w:rPr>
          <w:rFonts w:ascii="Verdana" w:hAnsi="Verdana"/>
          <w:sz w:val="20"/>
          <w:szCs w:val="20"/>
        </w:rPr>
        <w:t>Educational</w:t>
      </w:r>
      <w:r w:rsidR="005D568A" w:rsidRPr="005D568A">
        <w:rPr>
          <w:rFonts w:ascii="Verdana" w:hAnsi="Verdana"/>
          <w:sz w:val="20"/>
          <w:szCs w:val="20"/>
        </w:rPr>
        <w:t xml:space="preserve"> theories </w:t>
      </w:r>
      <w:r>
        <w:rPr>
          <w:rFonts w:ascii="Verdana" w:hAnsi="Verdana"/>
          <w:sz w:val="20"/>
          <w:szCs w:val="20"/>
        </w:rPr>
        <w:t>applied to active learning techniques</w:t>
      </w:r>
    </w:p>
    <w:p w14:paraId="5B2C9D00" w14:textId="51390005" w:rsidR="005D568A" w:rsidRPr="005D568A" w:rsidRDefault="005D568A" w:rsidP="005D568A">
      <w:pPr>
        <w:pStyle w:val="ListParagraph"/>
        <w:numPr>
          <w:ilvl w:val="0"/>
          <w:numId w:val="3"/>
        </w:numPr>
        <w:rPr>
          <w:rFonts w:ascii="Verdana" w:hAnsi="Verdana"/>
          <w:sz w:val="20"/>
          <w:szCs w:val="20"/>
        </w:rPr>
      </w:pPr>
      <w:r w:rsidRPr="005D568A">
        <w:rPr>
          <w:rFonts w:ascii="Verdana" w:hAnsi="Verdana"/>
          <w:sz w:val="20"/>
          <w:szCs w:val="20"/>
        </w:rPr>
        <w:t>Curriculum development</w:t>
      </w:r>
    </w:p>
    <w:p w14:paraId="598FFB6A" w14:textId="4DD2BC1C" w:rsidR="005D568A" w:rsidRPr="005D568A" w:rsidRDefault="005D568A" w:rsidP="005D568A">
      <w:pPr>
        <w:pStyle w:val="ListParagraph"/>
        <w:numPr>
          <w:ilvl w:val="0"/>
          <w:numId w:val="3"/>
        </w:numPr>
        <w:rPr>
          <w:rFonts w:ascii="Verdana" w:hAnsi="Verdana"/>
          <w:sz w:val="20"/>
          <w:szCs w:val="20"/>
        </w:rPr>
      </w:pPr>
      <w:r w:rsidRPr="005D568A">
        <w:rPr>
          <w:rFonts w:ascii="Verdana" w:hAnsi="Verdana"/>
          <w:sz w:val="20"/>
          <w:szCs w:val="20"/>
        </w:rPr>
        <w:t>Learner assessment and program evaluation</w:t>
      </w:r>
    </w:p>
    <w:p w14:paraId="03ACF95D" w14:textId="6B1D1EB3" w:rsidR="005D568A" w:rsidRPr="005D568A" w:rsidRDefault="005D568A" w:rsidP="005D568A">
      <w:pPr>
        <w:pStyle w:val="ListParagraph"/>
        <w:numPr>
          <w:ilvl w:val="0"/>
          <w:numId w:val="3"/>
        </w:numPr>
        <w:rPr>
          <w:rFonts w:ascii="Verdana" w:hAnsi="Verdana"/>
          <w:sz w:val="20"/>
          <w:szCs w:val="20"/>
        </w:rPr>
      </w:pPr>
      <w:r w:rsidRPr="005D568A">
        <w:rPr>
          <w:rFonts w:ascii="Verdana" w:hAnsi="Verdana"/>
          <w:sz w:val="20"/>
          <w:szCs w:val="20"/>
        </w:rPr>
        <w:t>Classroom, case-based, and clinical teaching skills</w:t>
      </w:r>
    </w:p>
    <w:p w14:paraId="4CC35D55" w14:textId="77777777" w:rsidR="00290527" w:rsidRDefault="005D568A" w:rsidP="00290527">
      <w:pPr>
        <w:pStyle w:val="ListParagraph"/>
        <w:numPr>
          <w:ilvl w:val="0"/>
          <w:numId w:val="3"/>
        </w:numPr>
        <w:rPr>
          <w:rFonts w:ascii="Verdana" w:hAnsi="Verdana"/>
          <w:sz w:val="20"/>
          <w:szCs w:val="20"/>
        </w:rPr>
      </w:pPr>
      <w:r w:rsidRPr="005D568A">
        <w:rPr>
          <w:rFonts w:ascii="Verdana" w:hAnsi="Verdana"/>
          <w:sz w:val="20"/>
          <w:szCs w:val="20"/>
        </w:rPr>
        <w:t>Publishing in medical education</w:t>
      </w:r>
    </w:p>
    <w:p w14:paraId="7D87EFA7" w14:textId="45B50666" w:rsidR="005D568A" w:rsidRPr="00290527" w:rsidRDefault="005D568A" w:rsidP="00290527">
      <w:pPr>
        <w:pStyle w:val="ListParagraph"/>
        <w:numPr>
          <w:ilvl w:val="0"/>
          <w:numId w:val="3"/>
        </w:numPr>
        <w:rPr>
          <w:rFonts w:ascii="Verdana" w:hAnsi="Verdana"/>
          <w:sz w:val="20"/>
          <w:szCs w:val="20"/>
        </w:rPr>
      </w:pPr>
      <w:r w:rsidRPr="00290527">
        <w:rPr>
          <w:rFonts w:ascii="Verdana" w:hAnsi="Verdana"/>
          <w:sz w:val="20"/>
          <w:szCs w:val="20"/>
        </w:rPr>
        <w:t>Educational leadershi</w:t>
      </w:r>
      <w:r w:rsidR="00A102DF" w:rsidRPr="00290527">
        <w:rPr>
          <w:rFonts w:ascii="Verdana" w:hAnsi="Verdana"/>
          <w:sz w:val="20"/>
          <w:szCs w:val="20"/>
        </w:rPr>
        <w:t>p</w:t>
      </w:r>
    </w:p>
    <w:p w14:paraId="11EF6F90" w14:textId="77777777" w:rsidR="005D568A" w:rsidRPr="005D568A" w:rsidRDefault="005D568A" w:rsidP="005D568A">
      <w:pPr>
        <w:pStyle w:val="ListParagraph"/>
        <w:rPr>
          <w:rFonts w:ascii="Verdana" w:hAnsi="Verdana"/>
          <w:sz w:val="20"/>
          <w:szCs w:val="20"/>
        </w:rPr>
      </w:pPr>
    </w:p>
    <w:p w14:paraId="0F84F242" w14:textId="2997B3BE" w:rsidR="005D568A" w:rsidRPr="005D568A" w:rsidRDefault="005D568A" w:rsidP="005D568A">
      <w:pPr>
        <w:pStyle w:val="ListParagraph"/>
        <w:numPr>
          <w:ilvl w:val="0"/>
          <w:numId w:val="4"/>
        </w:numPr>
        <w:rPr>
          <w:rFonts w:ascii="Verdana" w:hAnsi="Verdana"/>
          <w:sz w:val="20"/>
          <w:szCs w:val="20"/>
        </w:rPr>
      </w:pPr>
      <w:r w:rsidRPr="005D568A">
        <w:rPr>
          <w:rFonts w:ascii="Verdana" w:hAnsi="Verdana"/>
          <w:sz w:val="20"/>
          <w:szCs w:val="20"/>
        </w:rPr>
        <w:lastRenderedPageBreak/>
        <w:t xml:space="preserve">Experiential learning is a cornerstone of the Fellowship.  Fellows are videotaped while teaching, engage in role plays, lead case-based discussions, and create educational products. </w:t>
      </w:r>
    </w:p>
    <w:p w14:paraId="3BD73DFD" w14:textId="77777777" w:rsidR="005D568A" w:rsidRPr="005D568A" w:rsidRDefault="005D568A" w:rsidP="005D568A">
      <w:pPr>
        <w:rPr>
          <w:rFonts w:ascii="Verdana" w:hAnsi="Verdana"/>
          <w:sz w:val="20"/>
          <w:szCs w:val="20"/>
        </w:rPr>
      </w:pPr>
    </w:p>
    <w:p w14:paraId="7A4E935B" w14:textId="1F5E6FD8" w:rsidR="005D568A" w:rsidRDefault="005D568A" w:rsidP="005D568A">
      <w:pPr>
        <w:pStyle w:val="ListParagraph"/>
        <w:numPr>
          <w:ilvl w:val="0"/>
          <w:numId w:val="4"/>
        </w:numPr>
        <w:rPr>
          <w:rFonts w:ascii="Verdana" w:hAnsi="Verdana"/>
          <w:sz w:val="20"/>
          <w:szCs w:val="20"/>
        </w:rPr>
      </w:pPr>
      <w:r w:rsidRPr="005D568A">
        <w:rPr>
          <w:rFonts w:ascii="Verdana" w:hAnsi="Verdana"/>
          <w:sz w:val="20"/>
          <w:szCs w:val="20"/>
        </w:rPr>
        <w:t>Fellows spend the year developing an educational project or research study in medical education.  They will identify a</w:t>
      </w:r>
      <w:r w:rsidR="007D0626">
        <w:rPr>
          <w:rFonts w:ascii="Verdana" w:hAnsi="Verdana"/>
          <w:sz w:val="20"/>
          <w:szCs w:val="20"/>
        </w:rPr>
        <w:t xml:space="preserve"> dedicated</w:t>
      </w:r>
      <w:r w:rsidRPr="005D568A">
        <w:rPr>
          <w:rFonts w:ascii="Verdana" w:hAnsi="Verdana"/>
          <w:sz w:val="20"/>
          <w:szCs w:val="20"/>
        </w:rPr>
        <w:t xml:space="preserve"> mentor to help guide their project or research work.</w:t>
      </w:r>
      <w:r w:rsidR="007D0626">
        <w:rPr>
          <w:rFonts w:ascii="Verdana" w:hAnsi="Verdana"/>
          <w:sz w:val="20"/>
          <w:szCs w:val="20"/>
        </w:rPr>
        <w:t xml:space="preserve">  Beginning in the summer, each fellow will meet with the fellowship director(s) and their project mentor to review the proposal and next steps. </w:t>
      </w:r>
      <w:r w:rsidRPr="005D568A">
        <w:rPr>
          <w:rFonts w:ascii="Verdana" w:hAnsi="Verdana"/>
          <w:sz w:val="20"/>
          <w:szCs w:val="20"/>
        </w:rPr>
        <w:t>All fellows present their projects at a concluding symposium</w:t>
      </w:r>
      <w:r w:rsidR="00E17A8F">
        <w:rPr>
          <w:rFonts w:ascii="Verdana" w:hAnsi="Verdana"/>
          <w:sz w:val="20"/>
          <w:szCs w:val="20"/>
        </w:rPr>
        <w:t xml:space="preserve"> at the end of the fellowship year</w:t>
      </w:r>
      <w:r w:rsidRPr="005D568A">
        <w:rPr>
          <w:rFonts w:ascii="Verdana" w:hAnsi="Verdana"/>
          <w:sz w:val="20"/>
          <w:szCs w:val="20"/>
        </w:rPr>
        <w:t>.</w:t>
      </w:r>
    </w:p>
    <w:p w14:paraId="0CA8CA75" w14:textId="2ED12B53" w:rsidR="00E17A8F" w:rsidRPr="00CD2C7A" w:rsidRDefault="00E17A8F" w:rsidP="00CD2C7A">
      <w:pPr>
        <w:pStyle w:val="ListParagraph"/>
        <w:rPr>
          <w:rFonts w:ascii="Verdana" w:hAnsi="Verdana"/>
          <w:sz w:val="20"/>
          <w:szCs w:val="20"/>
        </w:rPr>
      </w:pPr>
    </w:p>
    <w:p w14:paraId="387F7498" w14:textId="54709712" w:rsidR="00E17A8F" w:rsidRPr="005D568A" w:rsidRDefault="00E17A8F" w:rsidP="005D568A">
      <w:pPr>
        <w:pStyle w:val="ListParagraph"/>
        <w:numPr>
          <w:ilvl w:val="0"/>
          <w:numId w:val="4"/>
        </w:numPr>
        <w:rPr>
          <w:rFonts w:ascii="Verdana" w:hAnsi="Verdana"/>
          <w:sz w:val="20"/>
          <w:szCs w:val="20"/>
        </w:rPr>
      </w:pPr>
      <w:r>
        <w:rPr>
          <w:rFonts w:ascii="Verdana" w:hAnsi="Verdana"/>
          <w:sz w:val="20"/>
          <w:szCs w:val="20"/>
        </w:rPr>
        <w:t xml:space="preserve">Fellows </w:t>
      </w:r>
      <w:r w:rsidR="00535AA5">
        <w:rPr>
          <w:rFonts w:ascii="Verdana" w:hAnsi="Verdana"/>
          <w:sz w:val="20"/>
          <w:szCs w:val="20"/>
        </w:rPr>
        <w:t>will</w:t>
      </w:r>
      <w:r>
        <w:rPr>
          <w:rFonts w:ascii="Verdana" w:hAnsi="Verdana"/>
          <w:sz w:val="20"/>
          <w:szCs w:val="20"/>
        </w:rPr>
        <w:t xml:space="preserve"> present their work during opportunities throughout the year, such as the Shapiro</w:t>
      </w:r>
      <w:r w:rsidR="00C21FD1">
        <w:rPr>
          <w:rFonts w:ascii="Verdana" w:hAnsi="Verdana"/>
          <w:sz w:val="20"/>
          <w:szCs w:val="20"/>
        </w:rPr>
        <w:t xml:space="preserve"> Institute </w:t>
      </w:r>
      <w:r>
        <w:rPr>
          <w:rFonts w:ascii="Verdana" w:hAnsi="Verdana"/>
          <w:sz w:val="20"/>
          <w:szCs w:val="20"/>
        </w:rPr>
        <w:t xml:space="preserve">Medical Education </w:t>
      </w:r>
      <w:r w:rsidR="00C21FD1">
        <w:rPr>
          <w:rFonts w:ascii="Verdana" w:hAnsi="Verdana"/>
          <w:sz w:val="20"/>
          <w:szCs w:val="20"/>
        </w:rPr>
        <w:t>Week e-poster/Teaching Award Ceremonies</w:t>
      </w:r>
      <w:r w:rsidR="00535AA5">
        <w:rPr>
          <w:rFonts w:ascii="Verdana" w:hAnsi="Verdana"/>
          <w:sz w:val="20"/>
          <w:szCs w:val="20"/>
        </w:rPr>
        <w:t xml:space="preserve"> (*expected to present)</w:t>
      </w:r>
      <w:r>
        <w:rPr>
          <w:rFonts w:ascii="Verdana" w:hAnsi="Verdana"/>
          <w:sz w:val="20"/>
          <w:szCs w:val="20"/>
        </w:rPr>
        <w:t xml:space="preserve"> and HMS Medical Education Day</w:t>
      </w:r>
      <w:r w:rsidR="00535AA5">
        <w:rPr>
          <w:rFonts w:ascii="Verdana" w:hAnsi="Verdana"/>
          <w:sz w:val="20"/>
          <w:szCs w:val="20"/>
        </w:rPr>
        <w:t xml:space="preserve"> (strongly recommended to present)</w:t>
      </w:r>
      <w:r>
        <w:rPr>
          <w:rFonts w:ascii="Verdana" w:hAnsi="Verdana"/>
          <w:sz w:val="20"/>
          <w:szCs w:val="20"/>
        </w:rPr>
        <w:t>.</w:t>
      </w:r>
    </w:p>
    <w:p w14:paraId="2A25D80D" w14:textId="77777777" w:rsidR="005D568A" w:rsidRPr="005D568A" w:rsidRDefault="005D568A" w:rsidP="005D568A">
      <w:pPr>
        <w:rPr>
          <w:rFonts w:ascii="Verdana" w:hAnsi="Verdana"/>
          <w:sz w:val="20"/>
          <w:szCs w:val="20"/>
        </w:rPr>
      </w:pPr>
    </w:p>
    <w:p w14:paraId="2053B0E6" w14:textId="77777777" w:rsidR="005D568A" w:rsidRPr="005D568A" w:rsidRDefault="005D568A" w:rsidP="005D568A">
      <w:pPr>
        <w:rPr>
          <w:rFonts w:ascii="Verdana" w:hAnsi="Verdana"/>
          <w:b/>
          <w:bCs/>
          <w:sz w:val="20"/>
          <w:szCs w:val="20"/>
        </w:rPr>
      </w:pPr>
      <w:r w:rsidRPr="005D568A">
        <w:rPr>
          <w:rFonts w:ascii="Verdana" w:hAnsi="Verdana"/>
          <w:b/>
          <w:bCs/>
          <w:sz w:val="20"/>
          <w:szCs w:val="20"/>
        </w:rPr>
        <w:t>Project proposals</w:t>
      </w:r>
    </w:p>
    <w:p w14:paraId="4F165B38" w14:textId="77777777" w:rsidR="005D568A" w:rsidRDefault="005D568A" w:rsidP="005D568A">
      <w:pPr>
        <w:rPr>
          <w:rFonts w:ascii="Verdana" w:hAnsi="Verdana"/>
          <w:sz w:val="20"/>
          <w:szCs w:val="20"/>
        </w:rPr>
      </w:pPr>
    </w:p>
    <w:p w14:paraId="060EE5A1" w14:textId="7A23EF5E" w:rsidR="005D568A" w:rsidRPr="005D568A" w:rsidRDefault="005D568A" w:rsidP="005D568A">
      <w:pPr>
        <w:rPr>
          <w:rFonts w:ascii="Verdana" w:hAnsi="Verdana"/>
          <w:sz w:val="20"/>
          <w:szCs w:val="20"/>
        </w:rPr>
      </w:pPr>
      <w:r w:rsidRPr="005D568A">
        <w:rPr>
          <w:rFonts w:ascii="Verdana" w:hAnsi="Verdana"/>
          <w:sz w:val="20"/>
          <w:szCs w:val="20"/>
        </w:rPr>
        <w:t xml:space="preserve">We </w:t>
      </w:r>
      <w:r w:rsidR="00BE34B6">
        <w:rPr>
          <w:rFonts w:ascii="Verdana" w:hAnsi="Verdana"/>
          <w:sz w:val="20"/>
          <w:szCs w:val="20"/>
        </w:rPr>
        <w:t xml:space="preserve">give special consideration to applicants whose </w:t>
      </w:r>
      <w:r w:rsidRPr="005D568A">
        <w:rPr>
          <w:rFonts w:ascii="Verdana" w:hAnsi="Verdana"/>
          <w:sz w:val="20"/>
          <w:szCs w:val="20"/>
        </w:rPr>
        <w:t>projects</w:t>
      </w:r>
      <w:r w:rsidR="00BE34B6">
        <w:rPr>
          <w:rFonts w:ascii="Verdana" w:hAnsi="Verdana"/>
          <w:sz w:val="20"/>
          <w:szCs w:val="20"/>
        </w:rPr>
        <w:t xml:space="preserve"> possess the following characteristics: 1)</w:t>
      </w:r>
      <w:r w:rsidRPr="005D568A">
        <w:rPr>
          <w:rFonts w:ascii="Verdana" w:hAnsi="Verdana"/>
          <w:sz w:val="20"/>
          <w:szCs w:val="20"/>
        </w:rPr>
        <w:t xml:space="preserve"> </w:t>
      </w:r>
      <w:r w:rsidR="00BE34B6">
        <w:rPr>
          <w:rFonts w:ascii="Verdana" w:hAnsi="Verdana"/>
          <w:sz w:val="20"/>
          <w:szCs w:val="20"/>
        </w:rPr>
        <w:t>directed at</w:t>
      </w:r>
      <w:r w:rsidRPr="005D568A">
        <w:rPr>
          <w:rFonts w:ascii="Verdana" w:hAnsi="Verdana"/>
          <w:sz w:val="20"/>
          <w:szCs w:val="20"/>
        </w:rPr>
        <w:t xml:space="preserve"> innovative teaching strategies, </w:t>
      </w:r>
      <w:r w:rsidR="00BE34B6">
        <w:rPr>
          <w:rFonts w:ascii="Verdana" w:hAnsi="Verdana"/>
          <w:sz w:val="20"/>
          <w:szCs w:val="20"/>
        </w:rPr>
        <w:t xml:space="preserve">2) </w:t>
      </w:r>
      <w:r w:rsidRPr="005D568A">
        <w:rPr>
          <w:rFonts w:ascii="Verdana" w:hAnsi="Verdana"/>
          <w:sz w:val="20"/>
          <w:szCs w:val="20"/>
        </w:rPr>
        <w:t>can be realistically imple</w:t>
      </w:r>
      <w:r w:rsidRPr="005D568A">
        <w:rPr>
          <w:rFonts w:ascii="Verdana" w:hAnsi="Verdana"/>
          <w:sz w:val="20"/>
          <w:szCs w:val="20"/>
        </w:rPr>
        <w:lastRenderedPageBreak/>
        <w:t xml:space="preserve">mented and evaluated, </w:t>
      </w:r>
      <w:r w:rsidR="00BE34B6">
        <w:rPr>
          <w:rFonts w:ascii="Verdana" w:hAnsi="Verdana"/>
          <w:sz w:val="20"/>
          <w:szCs w:val="20"/>
        </w:rPr>
        <w:t xml:space="preserve">3) </w:t>
      </w:r>
      <w:r w:rsidR="00535AA5">
        <w:rPr>
          <w:rFonts w:ascii="Verdana" w:hAnsi="Verdana"/>
          <w:sz w:val="20"/>
          <w:szCs w:val="20"/>
        </w:rPr>
        <w:t xml:space="preserve">have </w:t>
      </w:r>
      <w:r w:rsidR="00863D61">
        <w:rPr>
          <w:rFonts w:ascii="Verdana" w:hAnsi="Verdana"/>
          <w:sz w:val="20"/>
          <w:szCs w:val="20"/>
        </w:rPr>
        <w:t xml:space="preserve">completed </w:t>
      </w:r>
      <w:r w:rsidR="00535AA5">
        <w:rPr>
          <w:rFonts w:ascii="Verdana" w:hAnsi="Verdana"/>
          <w:sz w:val="20"/>
          <w:szCs w:val="20"/>
        </w:rPr>
        <w:t>a need</w:t>
      </w:r>
      <w:r w:rsidR="00BE34B6">
        <w:rPr>
          <w:rFonts w:ascii="Verdana" w:hAnsi="Verdana"/>
          <w:sz w:val="20"/>
          <w:szCs w:val="20"/>
        </w:rPr>
        <w:t>s</w:t>
      </w:r>
      <w:r w:rsidR="00535AA5">
        <w:rPr>
          <w:rFonts w:ascii="Verdana" w:hAnsi="Verdana"/>
          <w:sz w:val="20"/>
          <w:szCs w:val="20"/>
        </w:rPr>
        <w:t xml:space="preserve"> assessment, </w:t>
      </w:r>
      <w:r w:rsidR="00BE34B6">
        <w:rPr>
          <w:rFonts w:ascii="Verdana" w:hAnsi="Verdana"/>
          <w:sz w:val="20"/>
          <w:szCs w:val="20"/>
        </w:rPr>
        <w:t xml:space="preserve">4) </w:t>
      </w:r>
      <w:r w:rsidRPr="005D568A">
        <w:rPr>
          <w:rFonts w:ascii="Verdana" w:hAnsi="Verdana"/>
          <w:sz w:val="20"/>
          <w:szCs w:val="20"/>
        </w:rPr>
        <w:t>represent a generalizable contribution to medical education</w:t>
      </w:r>
      <w:r w:rsidR="00E17A8F">
        <w:rPr>
          <w:rFonts w:ascii="Verdana" w:hAnsi="Verdana"/>
          <w:sz w:val="20"/>
          <w:szCs w:val="20"/>
        </w:rPr>
        <w:t xml:space="preserve">, </w:t>
      </w:r>
      <w:r w:rsidR="00BE34B6">
        <w:rPr>
          <w:rFonts w:ascii="Verdana" w:hAnsi="Verdana"/>
          <w:sz w:val="20"/>
          <w:szCs w:val="20"/>
        </w:rPr>
        <w:t xml:space="preserve">5) </w:t>
      </w:r>
      <w:r w:rsidR="00E17A8F">
        <w:rPr>
          <w:rFonts w:ascii="Verdana" w:hAnsi="Verdana"/>
          <w:sz w:val="20"/>
          <w:szCs w:val="20"/>
        </w:rPr>
        <w:t>focus on learners in the UME, GME, and/or CME realms</w:t>
      </w:r>
      <w:r w:rsidR="007F4811">
        <w:rPr>
          <w:rFonts w:ascii="Verdana" w:hAnsi="Verdana"/>
          <w:sz w:val="20"/>
          <w:szCs w:val="20"/>
        </w:rPr>
        <w:t>, and 6) have a clearly identified mentor closely involved with the project.</w:t>
      </w:r>
    </w:p>
    <w:p w14:paraId="048C1441" w14:textId="77777777" w:rsidR="005D568A" w:rsidRPr="005D568A" w:rsidRDefault="005D568A" w:rsidP="00B22012">
      <w:pPr>
        <w:rPr>
          <w:rFonts w:ascii="Verdana" w:hAnsi="Verdana"/>
          <w:sz w:val="20"/>
          <w:szCs w:val="20"/>
        </w:rPr>
      </w:pPr>
    </w:p>
    <w:p w14:paraId="0CF1AF06" w14:textId="77777777" w:rsidR="005D568A" w:rsidRPr="005D568A" w:rsidRDefault="005D568A" w:rsidP="005D568A">
      <w:pPr>
        <w:rPr>
          <w:rFonts w:ascii="Verdana" w:hAnsi="Verdana"/>
          <w:b/>
          <w:bCs/>
          <w:sz w:val="20"/>
          <w:szCs w:val="20"/>
        </w:rPr>
      </w:pPr>
      <w:r w:rsidRPr="005D568A">
        <w:rPr>
          <w:rFonts w:ascii="Verdana" w:hAnsi="Verdana"/>
          <w:b/>
          <w:bCs/>
          <w:sz w:val="20"/>
          <w:szCs w:val="20"/>
        </w:rPr>
        <w:t>Financial support</w:t>
      </w:r>
    </w:p>
    <w:p w14:paraId="7C94D51D" w14:textId="77777777" w:rsidR="005D568A" w:rsidRDefault="005D568A" w:rsidP="005D568A">
      <w:pPr>
        <w:rPr>
          <w:rFonts w:ascii="Verdana" w:hAnsi="Verdana"/>
          <w:sz w:val="20"/>
          <w:szCs w:val="20"/>
        </w:rPr>
      </w:pPr>
    </w:p>
    <w:p w14:paraId="2ED42F81" w14:textId="794BCFA3" w:rsidR="005D568A" w:rsidRPr="005D568A" w:rsidRDefault="005D568A" w:rsidP="005D568A">
      <w:pPr>
        <w:rPr>
          <w:rFonts w:ascii="Verdana" w:hAnsi="Verdana"/>
          <w:sz w:val="20"/>
          <w:szCs w:val="20"/>
        </w:rPr>
      </w:pPr>
      <w:r w:rsidRPr="005D568A">
        <w:rPr>
          <w:rFonts w:ascii="Verdana" w:hAnsi="Verdana"/>
          <w:sz w:val="20"/>
          <w:szCs w:val="20"/>
        </w:rPr>
        <w:t>Department</w:t>
      </w:r>
      <w:r>
        <w:rPr>
          <w:rFonts w:ascii="Verdana" w:hAnsi="Verdana"/>
          <w:sz w:val="20"/>
          <w:szCs w:val="20"/>
        </w:rPr>
        <w:t xml:space="preserve"> chairs</w:t>
      </w:r>
      <w:r w:rsidRPr="005D568A">
        <w:rPr>
          <w:rFonts w:ascii="Verdana" w:hAnsi="Verdana"/>
          <w:sz w:val="20"/>
          <w:szCs w:val="20"/>
        </w:rPr>
        <w:t xml:space="preserve"> must commit to protecting 20% of selected faculty’s total work effort toward the Fellowship Program, including securing protected time from their clinical schedules to attend all weekly seminars and complete assignments and project work. </w:t>
      </w:r>
    </w:p>
    <w:p w14:paraId="1D2F35CB" w14:textId="77777777" w:rsidR="005D568A" w:rsidRPr="00C829EA" w:rsidRDefault="005D568A" w:rsidP="005D568A">
      <w:pPr>
        <w:rPr>
          <w:rFonts w:ascii="Verdana" w:hAnsi="Verdana"/>
          <w:sz w:val="16"/>
          <w:szCs w:val="16"/>
        </w:rPr>
      </w:pPr>
      <w:bookmarkStart w:id="0" w:name="_GoBack"/>
    </w:p>
    <w:bookmarkEnd w:id="0"/>
    <w:p w14:paraId="372F5CA0" w14:textId="4FA2D2F2" w:rsidR="005D568A" w:rsidRPr="005D568A" w:rsidRDefault="005D568A" w:rsidP="005D568A">
      <w:pPr>
        <w:rPr>
          <w:rFonts w:ascii="Verdana" w:hAnsi="Verdana"/>
          <w:sz w:val="20"/>
          <w:szCs w:val="20"/>
        </w:rPr>
      </w:pPr>
      <w:r w:rsidRPr="008B1E2E">
        <w:rPr>
          <w:rFonts w:ascii="Verdana" w:hAnsi="Verdana"/>
          <w:sz w:val="20"/>
          <w:szCs w:val="20"/>
        </w:rPr>
        <w:t>A stipend of $</w:t>
      </w:r>
      <w:r w:rsidR="00680DA6">
        <w:rPr>
          <w:rFonts w:ascii="Verdana" w:hAnsi="Verdana"/>
          <w:sz w:val="20"/>
          <w:szCs w:val="20"/>
        </w:rPr>
        <w:t>3</w:t>
      </w:r>
      <w:r w:rsidRPr="008B1E2E">
        <w:rPr>
          <w:rFonts w:ascii="Verdana" w:hAnsi="Verdana"/>
          <w:sz w:val="20"/>
          <w:szCs w:val="20"/>
        </w:rPr>
        <w:t xml:space="preserve">5,000 </w:t>
      </w:r>
      <w:r w:rsidR="00042260">
        <w:rPr>
          <w:rFonts w:ascii="Verdana" w:hAnsi="Verdana"/>
          <w:sz w:val="20"/>
          <w:szCs w:val="20"/>
        </w:rPr>
        <w:t xml:space="preserve">without </w:t>
      </w:r>
      <w:r w:rsidRPr="008B1E2E">
        <w:rPr>
          <w:rFonts w:ascii="Verdana" w:hAnsi="Verdana"/>
          <w:sz w:val="20"/>
          <w:szCs w:val="20"/>
        </w:rPr>
        <w:t xml:space="preserve">fringe </w:t>
      </w:r>
      <w:proofErr w:type="gramStart"/>
      <w:r w:rsidRPr="008B1E2E">
        <w:rPr>
          <w:rFonts w:ascii="Verdana" w:hAnsi="Verdana"/>
          <w:sz w:val="20"/>
          <w:szCs w:val="20"/>
        </w:rPr>
        <w:t>is provided</w:t>
      </w:r>
      <w:proofErr w:type="gramEnd"/>
      <w:r w:rsidRPr="008B1E2E">
        <w:rPr>
          <w:rFonts w:ascii="Verdana" w:hAnsi="Verdana"/>
          <w:sz w:val="20"/>
          <w:szCs w:val="20"/>
        </w:rPr>
        <w:t xml:space="preserve"> to Rabkin Fellows whose primary hospital appointments are at Beth Israel Deaconess Medical Center.  The Shapiro Institute disburses the stipend to the fellow’s departmental budget </w:t>
      </w:r>
      <w:r w:rsidRPr="00042260">
        <w:rPr>
          <w:rFonts w:ascii="Verdana" w:hAnsi="Verdana"/>
          <w:sz w:val="20"/>
          <w:szCs w:val="20"/>
          <w:u w:val="single"/>
        </w:rPr>
        <w:t>in partial remuneration for the protected time</w:t>
      </w:r>
      <w:r w:rsidR="00271682" w:rsidRPr="008B1E2E">
        <w:rPr>
          <w:rFonts w:ascii="Verdana" w:hAnsi="Verdana"/>
          <w:sz w:val="20"/>
          <w:szCs w:val="20"/>
        </w:rPr>
        <w:t>, with further financial arrangements left to the department and the individual fellow</w:t>
      </w:r>
      <w:r w:rsidR="00FD57D3">
        <w:rPr>
          <w:rFonts w:ascii="Verdana" w:hAnsi="Verdana"/>
          <w:sz w:val="20"/>
          <w:szCs w:val="20"/>
        </w:rPr>
        <w:t>; nevertheless, 20% of the fellow’s time must be committed to the fellowship</w:t>
      </w:r>
      <w:r w:rsidR="00271682" w:rsidRPr="008B1E2E">
        <w:rPr>
          <w:rFonts w:ascii="Verdana" w:hAnsi="Verdana"/>
          <w:sz w:val="20"/>
          <w:szCs w:val="20"/>
        </w:rPr>
        <w:t>.</w:t>
      </w:r>
    </w:p>
    <w:p w14:paraId="2F014296" w14:textId="77777777" w:rsidR="005D568A" w:rsidRPr="005D568A" w:rsidRDefault="005D568A" w:rsidP="005D568A">
      <w:pPr>
        <w:rPr>
          <w:rFonts w:ascii="Verdana" w:hAnsi="Verdana"/>
          <w:sz w:val="20"/>
          <w:szCs w:val="20"/>
        </w:rPr>
      </w:pPr>
    </w:p>
    <w:p w14:paraId="5E6453E0" w14:textId="3C97939E" w:rsidR="005D568A" w:rsidRPr="005D568A" w:rsidRDefault="005D568A" w:rsidP="005D568A">
      <w:pPr>
        <w:rPr>
          <w:rFonts w:ascii="Verdana" w:hAnsi="Verdana"/>
          <w:sz w:val="20"/>
          <w:szCs w:val="20"/>
        </w:rPr>
      </w:pPr>
      <w:r w:rsidRPr="005D568A">
        <w:rPr>
          <w:rFonts w:ascii="Verdana" w:hAnsi="Verdana"/>
          <w:sz w:val="20"/>
          <w:szCs w:val="20"/>
        </w:rPr>
        <w:lastRenderedPageBreak/>
        <w:t xml:space="preserve">Non-BIDMC HMS faculty who are accepted will </w:t>
      </w:r>
      <w:r w:rsidRPr="00C94A01">
        <w:rPr>
          <w:rFonts w:ascii="Verdana" w:hAnsi="Verdana"/>
          <w:b/>
          <w:bCs/>
          <w:sz w:val="20"/>
          <w:szCs w:val="20"/>
        </w:rPr>
        <w:t>not</w:t>
      </w:r>
      <w:r w:rsidRPr="005D568A">
        <w:rPr>
          <w:rFonts w:ascii="Verdana" w:hAnsi="Verdana"/>
          <w:sz w:val="20"/>
          <w:szCs w:val="20"/>
        </w:rPr>
        <w:t xml:space="preserve"> receive a stipend from BIDMC but </w:t>
      </w:r>
      <w:r w:rsidR="00DE01D0">
        <w:rPr>
          <w:rFonts w:ascii="Verdana" w:hAnsi="Verdana"/>
          <w:sz w:val="20"/>
          <w:szCs w:val="20"/>
        </w:rPr>
        <w:t>must</w:t>
      </w:r>
      <w:r w:rsidR="005F7C23" w:rsidRPr="005D568A">
        <w:rPr>
          <w:rFonts w:ascii="Verdana" w:hAnsi="Verdana"/>
          <w:sz w:val="20"/>
          <w:szCs w:val="20"/>
        </w:rPr>
        <w:t xml:space="preserve"> instead</w:t>
      </w:r>
      <w:r w:rsidR="00AD4972">
        <w:rPr>
          <w:rFonts w:ascii="Verdana" w:hAnsi="Verdana"/>
          <w:sz w:val="20"/>
          <w:szCs w:val="20"/>
        </w:rPr>
        <w:t xml:space="preserve"> have a commitment of protected time</w:t>
      </w:r>
      <w:r w:rsidRPr="005D568A">
        <w:rPr>
          <w:rFonts w:ascii="Verdana" w:hAnsi="Verdana"/>
          <w:sz w:val="20"/>
          <w:szCs w:val="20"/>
        </w:rPr>
        <w:t xml:space="preserve"> by the sponsoring Harvard-affiliated institution.</w:t>
      </w:r>
    </w:p>
    <w:p w14:paraId="49F29AFB" w14:textId="77777777" w:rsidR="005D568A" w:rsidRPr="005D568A" w:rsidRDefault="005D568A" w:rsidP="005D568A">
      <w:pPr>
        <w:rPr>
          <w:rFonts w:ascii="Verdana" w:hAnsi="Verdana"/>
          <w:sz w:val="20"/>
          <w:szCs w:val="20"/>
        </w:rPr>
      </w:pPr>
      <w:r w:rsidRPr="005D568A">
        <w:rPr>
          <w:rFonts w:ascii="Verdana" w:hAnsi="Verdana"/>
          <w:sz w:val="20"/>
          <w:szCs w:val="20"/>
        </w:rPr>
        <w:t xml:space="preserve"> </w:t>
      </w:r>
    </w:p>
    <w:p w14:paraId="7B306A85" w14:textId="77777777" w:rsidR="005D568A" w:rsidRPr="007B19E6" w:rsidRDefault="005D568A" w:rsidP="005D568A">
      <w:pPr>
        <w:rPr>
          <w:rFonts w:ascii="Verdana" w:hAnsi="Verdana"/>
          <w:b/>
          <w:bCs/>
          <w:sz w:val="20"/>
          <w:szCs w:val="20"/>
        </w:rPr>
      </w:pPr>
      <w:r w:rsidRPr="007B19E6">
        <w:rPr>
          <w:rFonts w:ascii="Verdana" w:hAnsi="Verdana"/>
          <w:b/>
          <w:bCs/>
          <w:sz w:val="20"/>
          <w:szCs w:val="20"/>
        </w:rPr>
        <w:t>Selection process</w:t>
      </w:r>
    </w:p>
    <w:p w14:paraId="70BEB607" w14:textId="77777777" w:rsidR="007B19E6" w:rsidRDefault="007B19E6" w:rsidP="005D568A">
      <w:pPr>
        <w:rPr>
          <w:rFonts w:ascii="Verdana" w:hAnsi="Verdana"/>
          <w:sz w:val="20"/>
          <w:szCs w:val="20"/>
        </w:rPr>
      </w:pPr>
    </w:p>
    <w:p w14:paraId="4416E263" w14:textId="1044D72C" w:rsidR="007B19E6" w:rsidRDefault="005D568A" w:rsidP="005D568A">
      <w:pPr>
        <w:rPr>
          <w:rFonts w:ascii="Verdana" w:hAnsi="Verdana"/>
          <w:sz w:val="20"/>
          <w:szCs w:val="20"/>
        </w:rPr>
      </w:pPr>
      <w:r w:rsidRPr="005D568A">
        <w:rPr>
          <w:rFonts w:ascii="Verdana" w:hAnsi="Verdana"/>
          <w:sz w:val="20"/>
          <w:szCs w:val="20"/>
        </w:rPr>
        <w:t>The selection committee is composed of both HMS and BIDMC educational leadership. There are two rounds; only a subset of applicants will be asked to interview with members of the committee</w:t>
      </w:r>
      <w:r w:rsidR="00680DA6">
        <w:rPr>
          <w:rFonts w:ascii="Verdana" w:hAnsi="Verdana"/>
          <w:sz w:val="20"/>
          <w:szCs w:val="20"/>
        </w:rPr>
        <w:t xml:space="preserve"> in the second round</w:t>
      </w:r>
      <w:r w:rsidRPr="005D568A">
        <w:rPr>
          <w:rFonts w:ascii="Verdana" w:hAnsi="Verdana"/>
          <w:sz w:val="20"/>
          <w:szCs w:val="20"/>
        </w:rPr>
        <w:t>.  Selection criteria include:</w:t>
      </w:r>
    </w:p>
    <w:p w14:paraId="6F563F2D" w14:textId="77777777" w:rsidR="007B19E6" w:rsidRDefault="007B19E6" w:rsidP="005D568A">
      <w:pPr>
        <w:rPr>
          <w:rFonts w:ascii="Verdana" w:hAnsi="Verdana"/>
          <w:sz w:val="20"/>
          <w:szCs w:val="20"/>
        </w:rPr>
      </w:pPr>
    </w:p>
    <w:p w14:paraId="181AB87A" w14:textId="77777777" w:rsidR="00863D61" w:rsidRDefault="005D568A" w:rsidP="007B19E6">
      <w:pPr>
        <w:pStyle w:val="ListParagraph"/>
        <w:numPr>
          <w:ilvl w:val="0"/>
          <w:numId w:val="5"/>
        </w:numPr>
        <w:rPr>
          <w:rFonts w:ascii="Verdana" w:hAnsi="Verdana"/>
          <w:sz w:val="20"/>
          <w:szCs w:val="20"/>
        </w:rPr>
      </w:pPr>
      <w:r w:rsidRPr="007B19E6">
        <w:rPr>
          <w:rFonts w:ascii="Verdana" w:hAnsi="Verdana"/>
          <w:sz w:val="20"/>
          <w:szCs w:val="20"/>
        </w:rPr>
        <w:t xml:space="preserve">A track record of accomplishment in </w:t>
      </w:r>
      <w:r w:rsidR="00983C41">
        <w:rPr>
          <w:rFonts w:ascii="Verdana" w:hAnsi="Verdana"/>
          <w:sz w:val="20"/>
          <w:szCs w:val="20"/>
        </w:rPr>
        <w:t xml:space="preserve">and commitment to </w:t>
      </w:r>
      <w:r w:rsidRPr="007B19E6">
        <w:rPr>
          <w:rFonts w:ascii="Verdana" w:hAnsi="Verdana"/>
          <w:sz w:val="20"/>
          <w:szCs w:val="20"/>
        </w:rPr>
        <w:t xml:space="preserve">medical education </w:t>
      </w:r>
    </w:p>
    <w:p w14:paraId="70D1C202" w14:textId="34837A09" w:rsidR="007B19E6" w:rsidRPr="007B19E6" w:rsidRDefault="00863D61" w:rsidP="007B19E6">
      <w:pPr>
        <w:pStyle w:val="ListParagraph"/>
        <w:numPr>
          <w:ilvl w:val="0"/>
          <w:numId w:val="5"/>
        </w:numPr>
        <w:rPr>
          <w:rFonts w:ascii="Verdana" w:hAnsi="Verdana"/>
          <w:sz w:val="20"/>
          <w:szCs w:val="20"/>
        </w:rPr>
      </w:pPr>
      <w:r>
        <w:rPr>
          <w:rFonts w:ascii="Verdana" w:hAnsi="Verdana"/>
          <w:sz w:val="20"/>
          <w:szCs w:val="20"/>
        </w:rPr>
        <w:t>A</w:t>
      </w:r>
      <w:r w:rsidR="005D568A" w:rsidRPr="007B19E6">
        <w:rPr>
          <w:rFonts w:ascii="Verdana" w:hAnsi="Verdana"/>
          <w:sz w:val="20"/>
          <w:szCs w:val="20"/>
        </w:rPr>
        <w:t xml:space="preserve"> current venue for teaching</w:t>
      </w:r>
      <w:r w:rsidR="00535AA5">
        <w:rPr>
          <w:rFonts w:ascii="Verdana" w:hAnsi="Verdana"/>
          <w:sz w:val="20"/>
          <w:szCs w:val="20"/>
        </w:rPr>
        <w:t xml:space="preserve"> </w:t>
      </w:r>
      <w:r w:rsidR="005D568A" w:rsidRPr="007B19E6">
        <w:rPr>
          <w:rFonts w:ascii="Verdana" w:hAnsi="Verdana"/>
          <w:sz w:val="20"/>
          <w:szCs w:val="20"/>
        </w:rPr>
        <w:t xml:space="preserve"> at HMS (e.g., medical students, residents, fellows)</w:t>
      </w:r>
    </w:p>
    <w:p w14:paraId="2A19FC84" w14:textId="177B8297" w:rsidR="005D568A" w:rsidRPr="007B19E6" w:rsidRDefault="005D568A" w:rsidP="007B19E6">
      <w:pPr>
        <w:pStyle w:val="ListParagraph"/>
        <w:numPr>
          <w:ilvl w:val="0"/>
          <w:numId w:val="5"/>
        </w:numPr>
        <w:rPr>
          <w:rFonts w:ascii="Verdana" w:hAnsi="Verdana"/>
          <w:sz w:val="20"/>
          <w:szCs w:val="20"/>
        </w:rPr>
      </w:pPr>
      <w:r w:rsidRPr="007B19E6">
        <w:rPr>
          <w:rFonts w:ascii="Verdana" w:hAnsi="Verdana"/>
          <w:sz w:val="20"/>
          <w:szCs w:val="20"/>
        </w:rPr>
        <w:t>Current educational leadership</w:t>
      </w:r>
      <w:r w:rsidR="000C5A08">
        <w:rPr>
          <w:rFonts w:ascii="Verdana" w:hAnsi="Verdana"/>
          <w:sz w:val="20"/>
          <w:szCs w:val="20"/>
        </w:rPr>
        <w:t xml:space="preserve"> roles</w:t>
      </w:r>
      <w:r w:rsidRPr="007B19E6">
        <w:rPr>
          <w:rFonts w:ascii="Verdana" w:hAnsi="Verdana"/>
          <w:sz w:val="20"/>
          <w:szCs w:val="20"/>
        </w:rPr>
        <w:t xml:space="preserve"> and academic potential as a scholar</w:t>
      </w:r>
    </w:p>
    <w:p w14:paraId="41F91DC2" w14:textId="32ED893B" w:rsidR="005D568A" w:rsidRPr="007B19E6" w:rsidRDefault="005D568A" w:rsidP="007B19E6">
      <w:pPr>
        <w:pStyle w:val="ListParagraph"/>
        <w:numPr>
          <w:ilvl w:val="0"/>
          <w:numId w:val="5"/>
        </w:numPr>
        <w:rPr>
          <w:rFonts w:ascii="Verdana" w:hAnsi="Verdana"/>
          <w:sz w:val="20"/>
          <w:szCs w:val="20"/>
        </w:rPr>
      </w:pPr>
      <w:r w:rsidRPr="007B19E6">
        <w:rPr>
          <w:rFonts w:ascii="Verdana" w:hAnsi="Verdana"/>
          <w:sz w:val="20"/>
          <w:szCs w:val="20"/>
        </w:rPr>
        <w:t>A clear rationale for how the Fellowship will help achieve  professional goals</w:t>
      </w:r>
    </w:p>
    <w:p w14:paraId="0CF77219" w14:textId="5AC29D5A" w:rsidR="005D568A" w:rsidRDefault="005D568A" w:rsidP="007B19E6">
      <w:pPr>
        <w:pStyle w:val="ListParagraph"/>
        <w:numPr>
          <w:ilvl w:val="0"/>
          <w:numId w:val="5"/>
        </w:numPr>
        <w:rPr>
          <w:rFonts w:ascii="Verdana" w:hAnsi="Verdana"/>
          <w:sz w:val="20"/>
          <w:szCs w:val="20"/>
        </w:rPr>
      </w:pPr>
      <w:r w:rsidRPr="007B19E6">
        <w:rPr>
          <w:rFonts w:ascii="Verdana" w:hAnsi="Verdana"/>
          <w:sz w:val="20"/>
          <w:szCs w:val="20"/>
        </w:rPr>
        <w:t>A well-articulated, feasible project proposal of broad-based value to the community of medical educators</w:t>
      </w:r>
    </w:p>
    <w:p w14:paraId="20F7BB72" w14:textId="0C4DA0C2" w:rsidR="00680DA6" w:rsidRDefault="00680DA6" w:rsidP="007B19E6">
      <w:pPr>
        <w:pStyle w:val="ListParagraph"/>
        <w:numPr>
          <w:ilvl w:val="0"/>
          <w:numId w:val="5"/>
        </w:numPr>
        <w:rPr>
          <w:rFonts w:ascii="Verdana" w:hAnsi="Verdana"/>
          <w:sz w:val="20"/>
          <w:szCs w:val="20"/>
        </w:rPr>
      </w:pPr>
      <w:r>
        <w:rPr>
          <w:rFonts w:ascii="Verdana" w:hAnsi="Verdana"/>
          <w:sz w:val="20"/>
          <w:szCs w:val="20"/>
        </w:rPr>
        <w:t>Demonstration of a clear rationale and needs assessment for the proposed project</w:t>
      </w:r>
    </w:p>
    <w:p w14:paraId="771B7735" w14:textId="77777777" w:rsidR="007B19E6" w:rsidRPr="007B19E6" w:rsidRDefault="007B19E6" w:rsidP="007B19E6">
      <w:pPr>
        <w:pStyle w:val="ListParagraph"/>
        <w:rPr>
          <w:rFonts w:ascii="Verdana" w:hAnsi="Verdana"/>
          <w:sz w:val="20"/>
          <w:szCs w:val="20"/>
        </w:rPr>
      </w:pPr>
    </w:p>
    <w:p w14:paraId="460158DC" w14:textId="77280267" w:rsidR="00B46F86" w:rsidRDefault="005D568A" w:rsidP="005D568A">
      <w:pPr>
        <w:rPr>
          <w:rFonts w:ascii="Verdana" w:hAnsi="Verdana"/>
          <w:sz w:val="20"/>
          <w:szCs w:val="20"/>
        </w:rPr>
      </w:pPr>
      <w:r w:rsidRPr="005D568A">
        <w:rPr>
          <w:rFonts w:ascii="Verdana" w:hAnsi="Verdana"/>
          <w:sz w:val="20"/>
          <w:szCs w:val="20"/>
        </w:rPr>
        <w:lastRenderedPageBreak/>
        <w:t xml:space="preserve">In choosing the Fellowship class, attention is paid to group balance, specialty, and </w:t>
      </w:r>
      <w:r w:rsidR="00D64713">
        <w:rPr>
          <w:rFonts w:ascii="Verdana" w:hAnsi="Verdana"/>
          <w:sz w:val="20"/>
          <w:szCs w:val="20"/>
        </w:rPr>
        <w:t>diversity</w:t>
      </w:r>
      <w:r w:rsidRPr="005D568A">
        <w:rPr>
          <w:rFonts w:ascii="Verdana" w:hAnsi="Verdana"/>
          <w:sz w:val="20"/>
          <w:szCs w:val="20"/>
        </w:rPr>
        <w:t>.  Applicants in major program leadership positions</w:t>
      </w:r>
      <w:r w:rsidR="002F5814">
        <w:rPr>
          <w:rFonts w:ascii="Verdana" w:hAnsi="Verdana"/>
          <w:sz w:val="20"/>
          <w:szCs w:val="20"/>
        </w:rPr>
        <w:t>, e.g., program or associate program director, course director,</w:t>
      </w:r>
      <w:r w:rsidRPr="005D568A">
        <w:rPr>
          <w:rFonts w:ascii="Verdana" w:hAnsi="Verdana"/>
          <w:sz w:val="20"/>
          <w:szCs w:val="20"/>
        </w:rPr>
        <w:t xml:space="preserve"> will receive special consideration.</w:t>
      </w:r>
      <w:r w:rsidR="008A3D69" w:rsidRPr="008A3D69">
        <w:rPr>
          <w:rFonts w:ascii="Verdana" w:hAnsi="Verdana"/>
          <w:sz w:val="20"/>
          <w:szCs w:val="20"/>
        </w:rPr>
        <w:t xml:space="preserve"> </w:t>
      </w:r>
      <w:r w:rsidR="008A3D69">
        <w:rPr>
          <w:rFonts w:ascii="Verdana" w:hAnsi="Verdana"/>
          <w:sz w:val="20"/>
          <w:szCs w:val="20"/>
        </w:rPr>
        <w:t>The Shapiro Institute for Education and Research is</w:t>
      </w:r>
      <w:r w:rsidR="008A3D69" w:rsidRPr="004E65A5">
        <w:rPr>
          <w:rFonts w:ascii="Verdana" w:hAnsi="Verdana"/>
          <w:sz w:val="20"/>
          <w:szCs w:val="20"/>
        </w:rPr>
        <w:t xml:space="preserve"> committed to fostering an inclusive environment</w:t>
      </w:r>
      <w:r w:rsidR="008A3D69">
        <w:rPr>
          <w:rFonts w:ascii="Verdana" w:hAnsi="Verdana"/>
          <w:sz w:val="20"/>
          <w:szCs w:val="20"/>
        </w:rPr>
        <w:t>, and we encourage faculty from diverse backgrounds to apply for the Fellowship.</w:t>
      </w:r>
    </w:p>
    <w:p w14:paraId="3F53E440" w14:textId="77777777" w:rsidR="000C5A08" w:rsidRDefault="000C5A08" w:rsidP="005D568A">
      <w:pPr>
        <w:rPr>
          <w:rFonts w:ascii="Verdana" w:hAnsi="Verdana"/>
          <w:sz w:val="20"/>
          <w:szCs w:val="20"/>
        </w:rPr>
      </w:pPr>
    </w:p>
    <w:p w14:paraId="25F445D6" w14:textId="653C6860" w:rsidR="00EA45A7" w:rsidRDefault="00DE01D0" w:rsidP="005D568A">
      <w:pPr>
        <w:rPr>
          <w:rFonts w:ascii="Verdana" w:hAnsi="Verdana"/>
          <w:sz w:val="20"/>
          <w:szCs w:val="20"/>
        </w:rPr>
      </w:pPr>
      <w:r>
        <w:rPr>
          <w:rFonts w:ascii="Verdana" w:hAnsi="Verdana"/>
          <w:sz w:val="20"/>
          <w:szCs w:val="20"/>
        </w:rPr>
        <w:t>The option</w:t>
      </w:r>
      <w:r w:rsidR="000C5A08">
        <w:rPr>
          <w:rFonts w:ascii="Verdana" w:hAnsi="Verdana"/>
          <w:sz w:val="20"/>
          <w:szCs w:val="20"/>
        </w:rPr>
        <w:t xml:space="preserve"> for a 1-year deferral</w:t>
      </w:r>
      <w:r>
        <w:rPr>
          <w:rFonts w:ascii="Verdana" w:hAnsi="Verdana"/>
          <w:sz w:val="20"/>
          <w:szCs w:val="20"/>
        </w:rPr>
        <w:t xml:space="preserve"> may be available </w:t>
      </w:r>
      <w:r w:rsidR="000C5A08">
        <w:rPr>
          <w:rFonts w:ascii="Verdana" w:hAnsi="Verdana"/>
          <w:sz w:val="20"/>
          <w:szCs w:val="20"/>
        </w:rPr>
        <w:t>if competing obligations</w:t>
      </w:r>
      <w:r>
        <w:rPr>
          <w:rFonts w:ascii="Verdana" w:hAnsi="Verdana"/>
          <w:sz w:val="20"/>
          <w:szCs w:val="20"/>
        </w:rPr>
        <w:t xml:space="preserve"> or </w:t>
      </w:r>
      <w:r w:rsidR="000C5A08">
        <w:rPr>
          <w:rFonts w:ascii="Verdana" w:hAnsi="Verdana"/>
          <w:sz w:val="20"/>
          <w:szCs w:val="20"/>
        </w:rPr>
        <w:t xml:space="preserve">responsibilities arise between the time of </w:t>
      </w:r>
      <w:r w:rsidR="001C5ECD">
        <w:rPr>
          <w:rFonts w:ascii="Verdana" w:hAnsi="Verdana"/>
          <w:sz w:val="20"/>
          <w:szCs w:val="20"/>
        </w:rPr>
        <w:t>applying</w:t>
      </w:r>
      <w:r w:rsidR="000C5A08">
        <w:rPr>
          <w:rFonts w:ascii="Verdana" w:hAnsi="Verdana"/>
          <w:sz w:val="20"/>
          <w:szCs w:val="20"/>
        </w:rPr>
        <w:t xml:space="preserve"> and being </w:t>
      </w:r>
      <w:r>
        <w:rPr>
          <w:rFonts w:ascii="Verdana" w:hAnsi="Verdana"/>
          <w:sz w:val="20"/>
          <w:szCs w:val="20"/>
        </w:rPr>
        <w:t>selected as a Rabkin Fellow.</w:t>
      </w:r>
    </w:p>
    <w:p w14:paraId="088D985A" w14:textId="77777777" w:rsidR="000B6E72" w:rsidRDefault="000B6E72" w:rsidP="005D568A">
      <w:pPr>
        <w:rPr>
          <w:rFonts w:ascii="Verdana" w:hAnsi="Verdana"/>
          <w:sz w:val="20"/>
          <w:szCs w:val="20"/>
        </w:rPr>
      </w:pPr>
    </w:p>
    <w:p w14:paraId="086B2A54" w14:textId="2ACCD5CA" w:rsidR="000B6E72" w:rsidRDefault="000B6E72" w:rsidP="005D568A">
      <w:pPr>
        <w:rPr>
          <w:rFonts w:ascii="Verdana" w:hAnsi="Verdana"/>
          <w:b/>
          <w:bCs/>
          <w:sz w:val="20"/>
          <w:szCs w:val="20"/>
        </w:rPr>
      </w:pPr>
      <w:r w:rsidRPr="0061651A">
        <w:rPr>
          <w:rFonts w:ascii="Verdana" w:hAnsi="Verdana"/>
          <w:b/>
          <w:bCs/>
          <w:sz w:val="20"/>
          <w:szCs w:val="20"/>
        </w:rPr>
        <w:t>Testimonials from Graduates of the Fellowship:</w:t>
      </w:r>
    </w:p>
    <w:p w14:paraId="03510936" w14:textId="77777777" w:rsidR="000228A2" w:rsidRDefault="000228A2" w:rsidP="005D568A">
      <w:pPr>
        <w:rPr>
          <w:rFonts w:ascii="Verdana" w:hAnsi="Verdana"/>
          <w:b/>
          <w:bCs/>
          <w:sz w:val="20"/>
          <w:szCs w:val="20"/>
        </w:rPr>
      </w:pPr>
    </w:p>
    <w:p w14:paraId="67F0BBCB" w14:textId="03AF8718" w:rsidR="000228A2" w:rsidRPr="000228A2" w:rsidRDefault="000228A2" w:rsidP="005D568A">
      <w:pPr>
        <w:rPr>
          <w:rFonts w:ascii="Verdana" w:hAnsi="Verdana"/>
          <w:sz w:val="20"/>
          <w:szCs w:val="20"/>
        </w:rPr>
      </w:pPr>
      <w:r>
        <w:rPr>
          <w:rFonts w:ascii="Verdana" w:hAnsi="Verdana"/>
          <w:sz w:val="20"/>
          <w:szCs w:val="20"/>
        </w:rPr>
        <w:t>What were the most valuable aspects of the fellowship for you?</w:t>
      </w:r>
    </w:p>
    <w:p w14:paraId="2D69D649" w14:textId="77777777" w:rsidR="000B6E72" w:rsidRDefault="000B6E72" w:rsidP="000B6E72">
      <w:pPr>
        <w:rPr>
          <w:rFonts w:ascii="Verdana" w:hAnsi="Verdana"/>
          <w:i/>
          <w:iCs/>
          <w:sz w:val="20"/>
          <w:szCs w:val="20"/>
        </w:rPr>
      </w:pPr>
    </w:p>
    <w:p w14:paraId="2AC14746" w14:textId="174B126C" w:rsidR="000B6E72" w:rsidRPr="000B6E72" w:rsidRDefault="000B6E72" w:rsidP="0061651A">
      <w:pPr>
        <w:ind w:left="720"/>
        <w:rPr>
          <w:rFonts w:ascii="Verdana" w:hAnsi="Verdana"/>
          <w:i/>
          <w:iCs/>
          <w:sz w:val="20"/>
          <w:szCs w:val="20"/>
        </w:rPr>
      </w:pPr>
      <w:r>
        <w:rPr>
          <w:rFonts w:ascii="Verdana" w:hAnsi="Verdana"/>
          <w:i/>
          <w:iCs/>
          <w:sz w:val="20"/>
          <w:szCs w:val="20"/>
        </w:rPr>
        <w:t>“</w:t>
      </w:r>
      <w:r w:rsidRPr="000B6E72">
        <w:rPr>
          <w:rFonts w:ascii="Verdana" w:hAnsi="Verdana"/>
          <w:i/>
          <w:iCs/>
          <w:sz w:val="20"/>
          <w:szCs w:val="20"/>
        </w:rPr>
        <w:t xml:space="preserve">Community, networking, being with a wonderful group of like-minded yet diverse individuals and being led by two highly accomplished and motivated role models. A great change of pace from the day-to-day of clinical work. Loved having the dedicated time and space to learn about and grow in educational spaces. I feel that I have a much larger skillset and resources readily available to grow as an educator in a wide </w:t>
      </w:r>
      <w:r w:rsidRPr="000B6E72">
        <w:rPr>
          <w:rFonts w:ascii="Verdana" w:hAnsi="Verdana"/>
          <w:i/>
          <w:iCs/>
          <w:sz w:val="20"/>
          <w:szCs w:val="20"/>
        </w:rPr>
        <w:lastRenderedPageBreak/>
        <w:t>range of spaces from developing my own curriculum and scholarly work to being a more effective teacher, educator, mentor</w:t>
      </w:r>
      <w:r>
        <w:rPr>
          <w:rFonts w:ascii="Verdana" w:hAnsi="Verdana"/>
          <w:i/>
          <w:iCs/>
          <w:sz w:val="20"/>
          <w:szCs w:val="20"/>
        </w:rPr>
        <w:t>.”</w:t>
      </w:r>
    </w:p>
    <w:p w14:paraId="2D944692" w14:textId="77777777" w:rsidR="000B6E72" w:rsidRDefault="000B6E72" w:rsidP="0061651A">
      <w:pPr>
        <w:ind w:left="720"/>
        <w:rPr>
          <w:rFonts w:ascii="Verdana" w:hAnsi="Verdana"/>
          <w:i/>
          <w:iCs/>
          <w:sz w:val="20"/>
          <w:szCs w:val="20"/>
        </w:rPr>
      </w:pPr>
    </w:p>
    <w:p w14:paraId="787C207D" w14:textId="25033647" w:rsidR="00734A0E" w:rsidRDefault="00734A0E" w:rsidP="000228A2">
      <w:pPr>
        <w:ind w:left="720"/>
        <w:rPr>
          <w:rFonts w:ascii="Verdana" w:hAnsi="Verdana"/>
          <w:i/>
          <w:iCs/>
          <w:sz w:val="20"/>
          <w:szCs w:val="20"/>
        </w:rPr>
      </w:pPr>
      <w:r>
        <w:rPr>
          <w:rFonts w:ascii="Verdana" w:hAnsi="Verdana"/>
          <w:i/>
          <w:iCs/>
          <w:sz w:val="20"/>
          <w:szCs w:val="20"/>
        </w:rPr>
        <w:t>“</w:t>
      </w:r>
      <w:r w:rsidRPr="00734A0E">
        <w:rPr>
          <w:rFonts w:ascii="Verdana" w:hAnsi="Verdana"/>
          <w:i/>
          <w:iCs/>
          <w:sz w:val="20"/>
          <w:szCs w:val="20"/>
        </w:rPr>
        <w:t>Having the space to dedicate to these topics in a highly motivated and collaborative environment was the most helpful aspect by far. Wrapped up in this is bonding with all the co-fellows and course directors, but also meeting all the fantastic speakers. I feel like my network of career medical educators has expanded exponentially and that will help me a lot. Next most helpful was the curated content. The medical education literature is so broad that it can often be daunting to know where to start so having hand-picked key articles was enormously helpful. Also, just the syllabus or curriculum roadmap gave me so much insight into the field. Finally, the actual practice planning, adapting, and conducting sessions gave me a lot of experience and increased confidence.</w:t>
      </w:r>
      <w:r>
        <w:rPr>
          <w:rFonts w:ascii="Verdana" w:hAnsi="Verdana"/>
          <w:i/>
          <w:iCs/>
          <w:sz w:val="20"/>
          <w:szCs w:val="20"/>
        </w:rPr>
        <w:t>”</w:t>
      </w:r>
    </w:p>
    <w:p w14:paraId="1246CC94" w14:textId="77777777" w:rsidR="000228A2" w:rsidRDefault="000228A2" w:rsidP="0061651A">
      <w:pPr>
        <w:ind w:left="720"/>
        <w:rPr>
          <w:rFonts w:ascii="Verdana" w:hAnsi="Verdana"/>
          <w:i/>
          <w:iCs/>
          <w:sz w:val="20"/>
          <w:szCs w:val="20"/>
        </w:rPr>
      </w:pPr>
    </w:p>
    <w:p w14:paraId="1D5BBD3C" w14:textId="77777777" w:rsidR="000228A2" w:rsidRDefault="000228A2" w:rsidP="00734A0E">
      <w:pPr>
        <w:rPr>
          <w:rFonts w:ascii="Verdana" w:hAnsi="Verdana"/>
          <w:i/>
          <w:iCs/>
          <w:sz w:val="20"/>
          <w:szCs w:val="20"/>
        </w:rPr>
      </w:pPr>
    </w:p>
    <w:p w14:paraId="3D97CFA5" w14:textId="39880DB0" w:rsidR="000228A2" w:rsidRPr="0061651A" w:rsidRDefault="000228A2" w:rsidP="00734A0E">
      <w:pPr>
        <w:rPr>
          <w:rFonts w:ascii="Verdana" w:hAnsi="Verdana"/>
          <w:sz w:val="20"/>
          <w:szCs w:val="20"/>
        </w:rPr>
      </w:pPr>
      <w:r w:rsidRPr="000228A2">
        <w:rPr>
          <w:rFonts w:ascii="Verdana" w:hAnsi="Verdana"/>
          <w:sz w:val="20"/>
          <w:szCs w:val="20"/>
        </w:rPr>
        <w:t>What lasting impact do you anticipate from your experience in this fellowship?</w:t>
      </w:r>
    </w:p>
    <w:p w14:paraId="0D8416AF" w14:textId="77777777" w:rsidR="000228A2" w:rsidRDefault="000228A2" w:rsidP="00B13D25">
      <w:pPr>
        <w:rPr>
          <w:rFonts w:ascii="Verdana" w:hAnsi="Verdana"/>
          <w:sz w:val="20"/>
          <w:szCs w:val="20"/>
        </w:rPr>
      </w:pPr>
    </w:p>
    <w:p w14:paraId="701BED1C" w14:textId="46469D2E" w:rsidR="00734A0E" w:rsidRDefault="000228A2" w:rsidP="0061651A">
      <w:pPr>
        <w:ind w:left="720"/>
        <w:rPr>
          <w:rFonts w:ascii="Verdana" w:hAnsi="Verdana"/>
          <w:i/>
          <w:iCs/>
          <w:sz w:val="20"/>
          <w:szCs w:val="20"/>
        </w:rPr>
      </w:pPr>
      <w:r w:rsidRPr="004F72AD">
        <w:rPr>
          <w:rFonts w:ascii="Verdana" w:hAnsi="Verdana"/>
          <w:i/>
          <w:iCs/>
          <w:sz w:val="20"/>
          <w:szCs w:val="20"/>
        </w:rPr>
        <w:lastRenderedPageBreak/>
        <w:t>“I hope to take the confidence I've gained as an educator forward to other projects and positions. I really hope to expand upon initial connections made here.”</w:t>
      </w:r>
    </w:p>
    <w:p w14:paraId="15A73BB2" w14:textId="77777777" w:rsidR="000228A2" w:rsidRDefault="000228A2" w:rsidP="0061651A">
      <w:pPr>
        <w:ind w:left="720"/>
        <w:rPr>
          <w:rFonts w:ascii="Verdana" w:hAnsi="Verdana"/>
          <w:i/>
          <w:iCs/>
          <w:sz w:val="20"/>
          <w:szCs w:val="20"/>
        </w:rPr>
      </w:pPr>
    </w:p>
    <w:p w14:paraId="7F98533D" w14:textId="77777777" w:rsidR="000228A2" w:rsidRDefault="000228A2" w:rsidP="0061651A">
      <w:pPr>
        <w:ind w:left="720"/>
        <w:rPr>
          <w:rFonts w:ascii="Verdana" w:hAnsi="Verdana"/>
          <w:i/>
          <w:iCs/>
          <w:sz w:val="20"/>
          <w:szCs w:val="20"/>
        </w:rPr>
      </w:pPr>
      <w:r>
        <w:rPr>
          <w:rFonts w:ascii="Verdana" w:hAnsi="Verdana"/>
          <w:i/>
          <w:iCs/>
          <w:sz w:val="20"/>
          <w:szCs w:val="20"/>
        </w:rPr>
        <w:t>“</w:t>
      </w:r>
      <w:r w:rsidRPr="000B6E72">
        <w:rPr>
          <w:rFonts w:ascii="Verdana" w:hAnsi="Verdana"/>
          <w:i/>
          <w:iCs/>
          <w:sz w:val="20"/>
          <w:szCs w:val="20"/>
        </w:rPr>
        <w:t>This fellowship gives me a lot of street cred and allows me to continue to do all the work I am doing.</w:t>
      </w:r>
      <w:r>
        <w:rPr>
          <w:rFonts w:ascii="Verdana" w:hAnsi="Verdana"/>
          <w:i/>
          <w:iCs/>
          <w:sz w:val="20"/>
          <w:szCs w:val="20"/>
        </w:rPr>
        <w:t>”</w:t>
      </w:r>
    </w:p>
    <w:p w14:paraId="4EE38E13" w14:textId="77777777" w:rsidR="000228A2" w:rsidRDefault="000228A2" w:rsidP="000B6E72">
      <w:pPr>
        <w:rPr>
          <w:rFonts w:ascii="Verdana" w:hAnsi="Verdana"/>
          <w:i/>
          <w:iCs/>
          <w:sz w:val="20"/>
          <w:szCs w:val="20"/>
        </w:rPr>
      </w:pPr>
    </w:p>
    <w:p w14:paraId="44D1D779" w14:textId="77777777" w:rsidR="000B6E72" w:rsidRPr="000B6E72" w:rsidRDefault="000B6E72" w:rsidP="000B6E72">
      <w:pPr>
        <w:rPr>
          <w:rFonts w:ascii="Verdana" w:hAnsi="Verdana"/>
          <w:i/>
          <w:iCs/>
          <w:sz w:val="20"/>
          <w:szCs w:val="20"/>
        </w:rPr>
      </w:pPr>
    </w:p>
    <w:p w14:paraId="27776E95" w14:textId="34B8F991" w:rsidR="000B6E72" w:rsidRPr="0061651A" w:rsidRDefault="000B6E72" w:rsidP="000B6E72">
      <w:pPr>
        <w:rPr>
          <w:rFonts w:ascii="Verdana" w:hAnsi="Verdana"/>
          <w:i/>
          <w:iCs/>
          <w:sz w:val="20"/>
          <w:szCs w:val="20"/>
        </w:rPr>
      </w:pPr>
    </w:p>
    <w:p w14:paraId="2C0C8930" w14:textId="2F368F58" w:rsidR="00734A0E" w:rsidRDefault="00734A0E">
      <w:pPr>
        <w:rPr>
          <w:rFonts w:ascii="Verdana" w:hAnsi="Verdana"/>
          <w:sz w:val="20"/>
          <w:szCs w:val="20"/>
        </w:rPr>
      </w:pPr>
      <w:r>
        <w:rPr>
          <w:rFonts w:ascii="Verdana" w:hAnsi="Verdana"/>
          <w:sz w:val="20"/>
          <w:szCs w:val="20"/>
        </w:rPr>
        <w:br w:type="page"/>
      </w:r>
    </w:p>
    <w:p w14:paraId="77F7B141" w14:textId="77777777" w:rsidR="004E65A5" w:rsidRPr="004E65A5" w:rsidRDefault="004E65A5" w:rsidP="004E65A5">
      <w:pPr>
        <w:rPr>
          <w:rFonts w:ascii="Verdana" w:hAnsi="Verdana"/>
          <w:sz w:val="20"/>
          <w:szCs w:val="20"/>
        </w:rPr>
      </w:pPr>
    </w:p>
    <w:p w14:paraId="4382A55E" w14:textId="31CAD15C" w:rsidR="004E65A5" w:rsidRDefault="004E65A5" w:rsidP="004E65A5">
      <w:pPr>
        <w:rPr>
          <w:rFonts w:ascii="Verdana" w:hAnsi="Verdana"/>
          <w:sz w:val="20"/>
          <w:szCs w:val="20"/>
        </w:rPr>
      </w:pPr>
    </w:p>
    <w:p w14:paraId="40230FF9" w14:textId="3930ED80" w:rsidR="0019357D" w:rsidRDefault="0019357D">
      <w:pPr>
        <w:rPr>
          <w:rFonts w:ascii="Verdana" w:hAnsi="Verdana"/>
          <w:sz w:val="20"/>
          <w:szCs w:val="20"/>
        </w:rPr>
      </w:pPr>
    </w:p>
    <w:p w14:paraId="63DD3FE4" w14:textId="77777777" w:rsidR="004E65A5" w:rsidRDefault="004E65A5" w:rsidP="004E65A5">
      <w:pPr>
        <w:rPr>
          <w:rFonts w:ascii="Verdana" w:hAnsi="Verdana"/>
          <w:sz w:val="20"/>
          <w:szCs w:val="20"/>
        </w:rPr>
      </w:pPr>
    </w:p>
    <w:p w14:paraId="27B83D99" w14:textId="77777777" w:rsidR="00EA45A7" w:rsidRPr="00EA45A7" w:rsidRDefault="00EA45A7" w:rsidP="00EA45A7">
      <w:pPr>
        <w:jc w:val="center"/>
        <w:rPr>
          <w:rFonts w:ascii="Verdana" w:hAnsi="Verdana"/>
          <w:b/>
          <w:bCs/>
          <w:sz w:val="20"/>
          <w:szCs w:val="20"/>
        </w:rPr>
      </w:pPr>
      <w:r w:rsidRPr="00EA45A7">
        <w:rPr>
          <w:rFonts w:ascii="Verdana" w:hAnsi="Verdana"/>
          <w:b/>
          <w:bCs/>
          <w:sz w:val="20"/>
          <w:szCs w:val="20"/>
        </w:rPr>
        <w:t>RABKIN FELLOWSHIP IN MEDICAL EDUCATION</w:t>
      </w:r>
    </w:p>
    <w:p w14:paraId="621FD0F3" w14:textId="77777777" w:rsidR="00EA45A7" w:rsidRPr="00EA45A7" w:rsidRDefault="00EA45A7" w:rsidP="00EA45A7">
      <w:pPr>
        <w:jc w:val="center"/>
        <w:rPr>
          <w:rFonts w:ascii="Verdana" w:hAnsi="Verdana"/>
          <w:b/>
          <w:bCs/>
          <w:sz w:val="20"/>
          <w:szCs w:val="20"/>
        </w:rPr>
      </w:pPr>
      <w:r w:rsidRPr="00EA45A7">
        <w:rPr>
          <w:rFonts w:ascii="Verdana" w:hAnsi="Verdana"/>
          <w:b/>
          <w:bCs/>
          <w:sz w:val="20"/>
          <w:szCs w:val="20"/>
        </w:rPr>
        <w:t>REQUEST FOR APPLICATIONS</w:t>
      </w:r>
    </w:p>
    <w:p w14:paraId="799FE738" w14:textId="3A9C7BD8" w:rsidR="00EA45A7" w:rsidRPr="00EA45A7" w:rsidRDefault="00EA45A7" w:rsidP="00EA45A7">
      <w:pPr>
        <w:jc w:val="center"/>
        <w:rPr>
          <w:rFonts w:ascii="Verdana" w:hAnsi="Verdana"/>
          <w:b/>
          <w:bCs/>
          <w:sz w:val="20"/>
          <w:szCs w:val="20"/>
        </w:rPr>
      </w:pPr>
      <w:r w:rsidRPr="00EA45A7">
        <w:rPr>
          <w:rFonts w:ascii="Verdana" w:hAnsi="Verdana"/>
          <w:b/>
          <w:bCs/>
          <w:sz w:val="20"/>
          <w:szCs w:val="20"/>
        </w:rPr>
        <w:t xml:space="preserve">FELLOWSHIP PERIOD: </w:t>
      </w:r>
      <w:r w:rsidR="003F7B74" w:rsidRPr="005D568A">
        <w:rPr>
          <w:rFonts w:ascii="Verdana" w:hAnsi="Verdana"/>
          <w:b/>
          <w:bCs/>
          <w:sz w:val="20"/>
          <w:szCs w:val="20"/>
        </w:rPr>
        <w:t>JULY 1, 20</w:t>
      </w:r>
      <w:r w:rsidR="003F7B74">
        <w:rPr>
          <w:rFonts w:ascii="Verdana" w:hAnsi="Verdana"/>
          <w:b/>
          <w:bCs/>
          <w:sz w:val="20"/>
          <w:szCs w:val="20"/>
        </w:rPr>
        <w:t>2</w:t>
      </w:r>
      <w:r w:rsidR="00680DA6">
        <w:rPr>
          <w:rFonts w:ascii="Verdana" w:hAnsi="Verdana"/>
          <w:b/>
          <w:bCs/>
          <w:sz w:val="20"/>
          <w:szCs w:val="20"/>
        </w:rPr>
        <w:t>6</w:t>
      </w:r>
      <w:r w:rsidR="003F7B74" w:rsidRPr="005D568A">
        <w:rPr>
          <w:rFonts w:ascii="Verdana" w:hAnsi="Verdana"/>
          <w:b/>
          <w:bCs/>
          <w:sz w:val="20"/>
          <w:szCs w:val="20"/>
        </w:rPr>
        <w:t xml:space="preserve"> – JUNE 30, 202</w:t>
      </w:r>
      <w:r w:rsidR="00680DA6">
        <w:rPr>
          <w:rFonts w:ascii="Verdana" w:hAnsi="Verdana"/>
          <w:b/>
          <w:bCs/>
          <w:sz w:val="20"/>
          <w:szCs w:val="20"/>
        </w:rPr>
        <w:t>7</w:t>
      </w:r>
    </w:p>
    <w:p w14:paraId="4D22FD69" w14:textId="77777777" w:rsidR="00A102DF" w:rsidRDefault="00C829EA" w:rsidP="00A102DF">
      <w:pPr>
        <w:jc w:val="center"/>
      </w:pPr>
      <w:hyperlink r:id="rId6" w:history="1">
        <w:r w:rsidR="00A102DF" w:rsidRPr="00D515AD">
          <w:rPr>
            <w:rStyle w:val="Hyperlink"/>
          </w:rPr>
          <w:t>www.shapiroinstitute.org/rabkin-fellowship-application</w:t>
        </w:r>
      </w:hyperlink>
    </w:p>
    <w:p w14:paraId="4926526F" w14:textId="77777777" w:rsidR="0019357D" w:rsidRDefault="0019357D" w:rsidP="00EA45A7">
      <w:pPr>
        <w:jc w:val="center"/>
        <w:rPr>
          <w:rFonts w:ascii="Verdana" w:hAnsi="Verdana"/>
          <w:sz w:val="20"/>
          <w:szCs w:val="20"/>
        </w:rPr>
      </w:pPr>
    </w:p>
    <w:p w14:paraId="6B36D3FA" w14:textId="77777777" w:rsidR="00EA45A7" w:rsidRPr="00EA45A7" w:rsidRDefault="00EA45A7" w:rsidP="00EA45A7">
      <w:pPr>
        <w:rPr>
          <w:rFonts w:ascii="Verdana" w:hAnsi="Verdana"/>
          <w:sz w:val="20"/>
          <w:szCs w:val="20"/>
        </w:rPr>
      </w:pPr>
    </w:p>
    <w:p w14:paraId="19C493C4" w14:textId="14228868" w:rsidR="00EA45A7" w:rsidRPr="00EA45A7" w:rsidRDefault="00EA45A7" w:rsidP="00EA45A7">
      <w:pPr>
        <w:pBdr>
          <w:top w:val="single" w:sz="4" w:space="1" w:color="auto"/>
          <w:bottom w:val="single" w:sz="4" w:space="1" w:color="auto"/>
        </w:pBdr>
        <w:jc w:val="center"/>
        <w:rPr>
          <w:rFonts w:ascii="Verdana" w:hAnsi="Verdana"/>
          <w:b/>
          <w:bCs/>
          <w:sz w:val="20"/>
          <w:szCs w:val="20"/>
        </w:rPr>
      </w:pPr>
      <w:r w:rsidRPr="00EA45A7">
        <w:rPr>
          <w:rFonts w:ascii="Verdana" w:hAnsi="Verdana"/>
          <w:b/>
          <w:bCs/>
          <w:sz w:val="20"/>
          <w:szCs w:val="20"/>
        </w:rPr>
        <w:t>INSTRUCTIONS</w:t>
      </w:r>
    </w:p>
    <w:p w14:paraId="25657E2D" w14:textId="77777777" w:rsidR="00EA45A7" w:rsidRPr="00EA45A7" w:rsidRDefault="00EA45A7" w:rsidP="00EA45A7">
      <w:pPr>
        <w:rPr>
          <w:rFonts w:ascii="Verdana" w:hAnsi="Verdana"/>
          <w:sz w:val="20"/>
          <w:szCs w:val="20"/>
        </w:rPr>
      </w:pPr>
    </w:p>
    <w:p w14:paraId="41A65220" w14:textId="681D58B2" w:rsidR="00EA45A7" w:rsidRDefault="00EA45A7" w:rsidP="00EA45A7">
      <w:pPr>
        <w:rPr>
          <w:rFonts w:ascii="Verdana" w:hAnsi="Verdana"/>
          <w:sz w:val="20"/>
          <w:szCs w:val="20"/>
        </w:rPr>
      </w:pPr>
      <w:r w:rsidRPr="00EA45A7">
        <w:rPr>
          <w:rFonts w:ascii="Verdana" w:hAnsi="Verdana"/>
          <w:sz w:val="20"/>
          <w:szCs w:val="20"/>
        </w:rPr>
        <w:t xml:space="preserve">The following </w:t>
      </w:r>
      <w:r w:rsidR="00F428ED">
        <w:rPr>
          <w:rFonts w:ascii="Verdana" w:hAnsi="Verdana"/>
          <w:sz w:val="20"/>
          <w:szCs w:val="20"/>
        </w:rPr>
        <w:t>4</w:t>
      </w:r>
      <w:r w:rsidR="00860873">
        <w:rPr>
          <w:rFonts w:ascii="Verdana" w:hAnsi="Verdana"/>
          <w:sz w:val="20"/>
          <w:szCs w:val="20"/>
        </w:rPr>
        <w:t xml:space="preserve"> </w:t>
      </w:r>
      <w:r w:rsidRPr="00EA45A7">
        <w:rPr>
          <w:rFonts w:ascii="Verdana" w:hAnsi="Verdana"/>
          <w:sz w:val="20"/>
          <w:szCs w:val="20"/>
        </w:rPr>
        <w:t xml:space="preserve">application documents should be sent in a </w:t>
      </w:r>
      <w:r w:rsidRPr="00A151C0">
        <w:rPr>
          <w:rFonts w:ascii="Verdana" w:hAnsi="Verdana"/>
          <w:sz w:val="20"/>
          <w:szCs w:val="20"/>
          <w:u w:val="single"/>
        </w:rPr>
        <w:t>single email</w:t>
      </w:r>
      <w:r w:rsidRPr="00EA45A7">
        <w:rPr>
          <w:rFonts w:ascii="Verdana" w:hAnsi="Verdana"/>
          <w:sz w:val="20"/>
          <w:szCs w:val="20"/>
        </w:rPr>
        <w:t xml:space="preserve"> to the contact below: </w:t>
      </w:r>
    </w:p>
    <w:p w14:paraId="4FB1E72E" w14:textId="77777777" w:rsidR="00A151C0" w:rsidRPr="00EA45A7" w:rsidRDefault="00A151C0" w:rsidP="00EA45A7">
      <w:pPr>
        <w:rPr>
          <w:rFonts w:ascii="Verdana" w:hAnsi="Verdana"/>
          <w:sz w:val="20"/>
          <w:szCs w:val="20"/>
        </w:rPr>
      </w:pPr>
    </w:p>
    <w:p w14:paraId="24A95DEF" w14:textId="4E63EEEE" w:rsidR="00EA45A7" w:rsidRDefault="00EA45A7" w:rsidP="00A151C0">
      <w:pPr>
        <w:pStyle w:val="ListParagraph"/>
        <w:numPr>
          <w:ilvl w:val="0"/>
          <w:numId w:val="6"/>
        </w:numPr>
        <w:rPr>
          <w:rFonts w:ascii="Verdana" w:hAnsi="Verdana"/>
          <w:sz w:val="20"/>
          <w:szCs w:val="20"/>
        </w:rPr>
      </w:pPr>
      <w:r w:rsidRPr="00A151C0">
        <w:rPr>
          <w:rFonts w:ascii="Verdana" w:hAnsi="Verdana"/>
          <w:sz w:val="20"/>
          <w:szCs w:val="20"/>
        </w:rPr>
        <w:t>The application coversheet</w:t>
      </w:r>
    </w:p>
    <w:p w14:paraId="6AD2011E" w14:textId="77777777" w:rsidR="00275796" w:rsidRPr="00A151C0" w:rsidRDefault="00275796" w:rsidP="00275796">
      <w:pPr>
        <w:pStyle w:val="ListParagraph"/>
        <w:rPr>
          <w:rFonts w:ascii="Verdana" w:hAnsi="Verdana"/>
          <w:sz w:val="20"/>
          <w:szCs w:val="20"/>
        </w:rPr>
      </w:pPr>
    </w:p>
    <w:p w14:paraId="1085582B" w14:textId="1581C1E1" w:rsidR="00EA45A7" w:rsidRDefault="00EA45A7" w:rsidP="00A151C0">
      <w:pPr>
        <w:pStyle w:val="ListParagraph"/>
        <w:numPr>
          <w:ilvl w:val="0"/>
          <w:numId w:val="6"/>
        </w:numPr>
        <w:rPr>
          <w:rFonts w:ascii="Verdana" w:hAnsi="Verdana"/>
          <w:sz w:val="20"/>
          <w:szCs w:val="20"/>
        </w:rPr>
      </w:pPr>
      <w:r w:rsidRPr="00A151C0">
        <w:rPr>
          <w:rFonts w:ascii="Verdana" w:hAnsi="Verdana"/>
          <w:sz w:val="20"/>
          <w:szCs w:val="20"/>
        </w:rPr>
        <w:t>A personal statement describing your interest in medical education and outlining what you hope to gain from the Fellowship</w:t>
      </w:r>
    </w:p>
    <w:p w14:paraId="2DF79075" w14:textId="77777777" w:rsidR="00275796" w:rsidRPr="00275796" w:rsidRDefault="00275796" w:rsidP="00275796">
      <w:pPr>
        <w:rPr>
          <w:rFonts w:ascii="Verdana" w:hAnsi="Verdana"/>
          <w:sz w:val="20"/>
          <w:szCs w:val="20"/>
        </w:rPr>
      </w:pPr>
    </w:p>
    <w:p w14:paraId="669421E4" w14:textId="53E05F47" w:rsidR="00EA45A7" w:rsidRPr="00A151C0" w:rsidRDefault="00EA45A7" w:rsidP="00A151C0">
      <w:pPr>
        <w:pStyle w:val="ListParagraph"/>
        <w:numPr>
          <w:ilvl w:val="0"/>
          <w:numId w:val="6"/>
        </w:numPr>
        <w:rPr>
          <w:rFonts w:ascii="Verdana" w:hAnsi="Verdana"/>
          <w:sz w:val="20"/>
          <w:szCs w:val="20"/>
        </w:rPr>
      </w:pPr>
      <w:r w:rsidRPr="00A151C0">
        <w:rPr>
          <w:rFonts w:ascii="Verdana" w:hAnsi="Verdana"/>
          <w:sz w:val="20"/>
          <w:szCs w:val="20"/>
        </w:rPr>
        <w:t xml:space="preserve">A </w:t>
      </w:r>
      <w:r w:rsidR="008B1E2E">
        <w:rPr>
          <w:rFonts w:ascii="Verdana" w:hAnsi="Verdana"/>
          <w:sz w:val="20"/>
          <w:szCs w:val="20"/>
        </w:rPr>
        <w:t xml:space="preserve">1-2 </w:t>
      </w:r>
      <w:r w:rsidRPr="00A151C0">
        <w:rPr>
          <w:rFonts w:ascii="Verdana" w:hAnsi="Verdana"/>
          <w:sz w:val="20"/>
          <w:szCs w:val="20"/>
        </w:rPr>
        <w:t>page description of a project you wish to pursue during the Fellowship year, including the following elements:</w:t>
      </w:r>
    </w:p>
    <w:p w14:paraId="5BE5117A" w14:textId="0CF4D2D3" w:rsidR="00EA45A7" w:rsidRPr="00B078B4" w:rsidRDefault="008B1E2E" w:rsidP="00B078B4">
      <w:pPr>
        <w:pStyle w:val="ListParagraph"/>
        <w:numPr>
          <w:ilvl w:val="0"/>
          <w:numId w:val="7"/>
        </w:numPr>
        <w:rPr>
          <w:rFonts w:ascii="Verdana" w:hAnsi="Verdana"/>
          <w:sz w:val="20"/>
          <w:szCs w:val="20"/>
        </w:rPr>
      </w:pPr>
      <w:r>
        <w:rPr>
          <w:rFonts w:ascii="Verdana" w:hAnsi="Verdana"/>
          <w:sz w:val="20"/>
          <w:szCs w:val="20"/>
        </w:rPr>
        <w:t>Rationale</w:t>
      </w:r>
    </w:p>
    <w:p w14:paraId="7DDC5380" w14:textId="687E05D0" w:rsidR="00EA45A7" w:rsidRDefault="008B1E2E" w:rsidP="00B078B4">
      <w:pPr>
        <w:pStyle w:val="ListParagraph"/>
        <w:numPr>
          <w:ilvl w:val="0"/>
          <w:numId w:val="7"/>
        </w:numPr>
        <w:rPr>
          <w:rFonts w:ascii="Verdana" w:hAnsi="Verdana"/>
          <w:sz w:val="20"/>
          <w:szCs w:val="20"/>
        </w:rPr>
      </w:pPr>
      <w:r>
        <w:rPr>
          <w:rFonts w:ascii="Verdana" w:hAnsi="Verdana"/>
          <w:sz w:val="20"/>
          <w:szCs w:val="20"/>
        </w:rPr>
        <w:lastRenderedPageBreak/>
        <w:t>S</w:t>
      </w:r>
      <w:r w:rsidR="00EA45A7" w:rsidRPr="00B078B4">
        <w:rPr>
          <w:rFonts w:ascii="Verdana" w:hAnsi="Verdana"/>
          <w:sz w:val="20"/>
          <w:szCs w:val="20"/>
        </w:rPr>
        <w:t>tatement of purpose</w:t>
      </w:r>
    </w:p>
    <w:p w14:paraId="47B9B022" w14:textId="32DA4179" w:rsidR="00535AA5" w:rsidRPr="00B078B4" w:rsidRDefault="00535AA5" w:rsidP="00B078B4">
      <w:pPr>
        <w:pStyle w:val="ListParagraph"/>
        <w:numPr>
          <w:ilvl w:val="0"/>
          <w:numId w:val="7"/>
        </w:numPr>
        <w:rPr>
          <w:rFonts w:ascii="Verdana" w:hAnsi="Verdana"/>
          <w:sz w:val="20"/>
          <w:szCs w:val="20"/>
        </w:rPr>
      </w:pPr>
      <w:r>
        <w:rPr>
          <w:rFonts w:ascii="Verdana" w:hAnsi="Verdana"/>
          <w:sz w:val="20"/>
          <w:szCs w:val="20"/>
        </w:rPr>
        <w:t>Background/Needs Assessment</w:t>
      </w:r>
    </w:p>
    <w:p w14:paraId="087C6212" w14:textId="4BFB2541" w:rsidR="00EA45A7" w:rsidRPr="00B078B4" w:rsidRDefault="00EA45A7" w:rsidP="00B078B4">
      <w:pPr>
        <w:pStyle w:val="ListParagraph"/>
        <w:numPr>
          <w:ilvl w:val="0"/>
          <w:numId w:val="7"/>
        </w:numPr>
        <w:rPr>
          <w:rFonts w:ascii="Verdana" w:hAnsi="Verdana"/>
          <w:sz w:val="20"/>
          <w:szCs w:val="20"/>
        </w:rPr>
      </w:pPr>
      <w:r w:rsidRPr="00B078B4">
        <w:rPr>
          <w:rFonts w:ascii="Verdana" w:hAnsi="Verdana"/>
          <w:sz w:val="20"/>
          <w:szCs w:val="20"/>
        </w:rPr>
        <w:t xml:space="preserve">Description of </w:t>
      </w:r>
      <w:r w:rsidR="008B1E2E">
        <w:rPr>
          <w:rFonts w:ascii="Verdana" w:hAnsi="Verdana"/>
          <w:sz w:val="20"/>
          <w:szCs w:val="20"/>
        </w:rPr>
        <w:t xml:space="preserve">the </w:t>
      </w:r>
      <w:r w:rsidRPr="00B078B4">
        <w:rPr>
          <w:rFonts w:ascii="Verdana" w:hAnsi="Verdana"/>
          <w:sz w:val="20"/>
          <w:szCs w:val="20"/>
        </w:rPr>
        <w:t>intervention and/or research methodology</w:t>
      </w:r>
    </w:p>
    <w:p w14:paraId="26CAF6BA" w14:textId="2047F04D" w:rsidR="00EA45A7" w:rsidRDefault="00EA45A7" w:rsidP="00B078B4">
      <w:pPr>
        <w:pStyle w:val="ListParagraph"/>
        <w:numPr>
          <w:ilvl w:val="0"/>
          <w:numId w:val="7"/>
        </w:numPr>
        <w:rPr>
          <w:rFonts w:ascii="Verdana" w:hAnsi="Verdana"/>
          <w:sz w:val="20"/>
          <w:szCs w:val="20"/>
        </w:rPr>
      </w:pPr>
      <w:r w:rsidRPr="00B078B4">
        <w:rPr>
          <w:rFonts w:ascii="Verdana" w:hAnsi="Verdana"/>
          <w:sz w:val="20"/>
          <w:szCs w:val="20"/>
        </w:rPr>
        <w:t>Potential evaluation strategies</w:t>
      </w:r>
      <w:r w:rsidR="0006234C">
        <w:rPr>
          <w:rFonts w:ascii="Verdana" w:hAnsi="Verdana"/>
          <w:sz w:val="20"/>
          <w:szCs w:val="20"/>
        </w:rPr>
        <w:t xml:space="preserve"> </w:t>
      </w:r>
    </w:p>
    <w:p w14:paraId="0E6AD074" w14:textId="1BE1007B" w:rsidR="00680DA6" w:rsidRDefault="00680DA6" w:rsidP="00B078B4">
      <w:pPr>
        <w:pStyle w:val="ListParagraph"/>
        <w:numPr>
          <w:ilvl w:val="0"/>
          <w:numId w:val="7"/>
        </w:numPr>
        <w:rPr>
          <w:rFonts w:ascii="Verdana" w:hAnsi="Verdana"/>
          <w:sz w:val="20"/>
          <w:szCs w:val="20"/>
        </w:rPr>
      </w:pPr>
      <w:r>
        <w:rPr>
          <w:rFonts w:ascii="Verdana" w:hAnsi="Verdana"/>
          <w:sz w:val="20"/>
          <w:szCs w:val="20"/>
        </w:rPr>
        <w:t>Proposed scholarship venues</w:t>
      </w:r>
      <w:r w:rsidR="00665C3E">
        <w:rPr>
          <w:rFonts w:ascii="Verdana" w:hAnsi="Verdana"/>
          <w:sz w:val="20"/>
          <w:szCs w:val="20"/>
        </w:rPr>
        <w:t xml:space="preserve"> (publications, conferences, etc.)</w:t>
      </w:r>
      <w:r>
        <w:rPr>
          <w:rFonts w:ascii="Verdana" w:hAnsi="Verdana"/>
          <w:sz w:val="20"/>
          <w:szCs w:val="20"/>
        </w:rPr>
        <w:t xml:space="preserve"> for the project</w:t>
      </w:r>
    </w:p>
    <w:p w14:paraId="0EA48B76" w14:textId="77777777" w:rsidR="00275796" w:rsidRPr="00B078B4" w:rsidRDefault="00275796" w:rsidP="00275796">
      <w:pPr>
        <w:pStyle w:val="ListParagraph"/>
        <w:ind w:left="1080"/>
        <w:rPr>
          <w:rFonts w:ascii="Verdana" w:hAnsi="Verdana"/>
          <w:sz w:val="20"/>
          <w:szCs w:val="20"/>
        </w:rPr>
      </w:pPr>
    </w:p>
    <w:p w14:paraId="5367FB29" w14:textId="5986E8D6" w:rsidR="00EA45A7" w:rsidRDefault="00EA45A7" w:rsidP="00B078B4">
      <w:pPr>
        <w:pStyle w:val="ListParagraph"/>
        <w:numPr>
          <w:ilvl w:val="0"/>
          <w:numId w:val="6"/>
        </w:numPr>
        <w:rPr>
          <w:rFonts w:ascii="Verdana" w:hAnsi="Verdana"/>
          <w:sz w:val="20"/>
          <w:szCs w:val="20"/>
        </w:rPr>
      </w:pPr>
      <w:r w:rsidRPr="00B078B4">
        <w:rPr>
          <w:rFonts w:ascii="Verdana" w:hAnsi="Verdana"/>
          <w:sz w:val="20"/>
          <w:szCs w:val="20"/>
        </w:rPr>
        <w:t>An HMS-formatted Curriculum Vitae</w:t>
      </w:r>
    </w:p>
    <w:p w14:paraId="279F31B6" w14:textId="77777777" w:rsidR="00275796" w:rsidRDefault="00275796" w:rsidP="00275796">
      <w:pPr>
        <w:pStyle w:val="ListParagraph"/>
        <w:rPr>
          <w:rFonts w:ascii="Verdana" w:hAnsi="Verdana"/>
          <w:sz w:val="20"/>
          <w:szCs w:val="20"/>
        </w:rPr>
      </w:pPr>
    </w:p>
    <w:p w14:paraId="301942A6" w14:textId="00CA1F76" w:rsidR="006123E3" w:rsidRDefault="00F428ED" w:rsidP="00F428ED">
      <w:pPr>
        <w:rPr>
          <w:rFonts w:ascii="Verdana" w:hAnsi="Verdana"/>
          <w:sz w:val="20"/>
          <w:szCs w:val="20"/>
        </w:rPr>
      </w:pPr>
      <w:r>
        <w:rPr>
          <w:rFonts w:ascii="Verdana" w:hAnsi="Verdana"/>
          <w:sz w:val="20"/>
          <w:szCs w:val="20"/>
        </w:rPr>
        <w:t>In addition, we require a</w:t>
      </w:r>
      <w:r w:rsidR="00642903" w:rsidRPr="00F428ED">
        <w:rPr>
          <w:rFonts w:ascii="Verdana" w:hAnsi="Verdana"/>
          <w:sz w:val="20"/>
          <w:szCs w:val="20"/>
        </w:rPr>
        <w:t xml:space="preserve"> </w:t>
      </w:r>
      <w:r w:rsidR="00EA45A7" w:rsidRPr="00F428ED">
        <w:rPr>
          <w:rFonts w:ascii="Verdana" w:hAnsi="Verdana"/>
          <w:sz w:val="20"/>
          <w:szCs w:val="20"/>
        </w:rPr>
        <w:t>letter of recommendation and support from your Department Chair or Division Chief</w:t>
      </w:r>
      <w:r>
        <w:rPr>
          <w:rFonts w:ascii="Verdana" w:hAnsi="Verdana"/>
          <w:sz w:val="20"/>
          <w:szCs w:val="20"/>
        </w:rPr>
        <w:t xml:space="preserve"> sent separately before the deadline</w:t>
      </w:r>
      <w:r w:rsidR="00275796" w:rsidRPr="00F428ED">
        <w:rPr>
          <w:rFonts w:ascii="Verdana" w:hAnsi="Verdana"/>
          <w:sz w:val="20"/>
          <w:szCs w:val="20"/>
        </w:rPr>
        <w:t xml:space="preserve">. </w:t>
      </w:r>
      <w:r w:rsidR="00EA45A7" w:rsidRPr="00F428ED">
        <w:rPr>
          <w:rFonts w:ascii="Verdana" w:hAnsi="Verdana"/>
          <w:sz w:val="20"/>
          <w:szCs w:val="20"/>
        </w:rPr>
        <w:t>This document must include</w:t>
      </w:r>
      <w:r w:rsidR="006123E3">
        <w:rPr>
          <w:rFonts w:ascii="Verdana" w:hAnsi="Verdana"/>
          <w:sz w:val="20"/>
          <w:szCs w:val="20"/>
        </w:rPr>
        <w:t>:</w:t>
      </w:r>
    </w:p>
    <w:p w14:paraId="6525A484" w14:textId="77777777" w:rsidR="00AD4972" w:rsidRDefault="00AD4972" w:rsidP="00F428ED">
      <w:pPr>
        <w:rPr>
          <w:rFonts w:ascii="Verdana" w:hAnsi="Verdana"/>
          <w:sz w:val="20"/>
          <w:szCs w:val="20"/>
        </w:rPr>
      </w:pPr>
    </w:p>
    <w:p w14:paraId="6A1E0983" w14:textId="02DA83DB" w:rsidR="006123E3" w:rsidRDefault="006123E3" w:rsidP="006123E3">
      <w:pPr>
        <w:pStyle w:val="ListParagraph"/>
        <w:numPr>
          <w:ilvl w:val="0"/>
          <w:numId w:val="10"/>
        </w:numPr>
        <w:rPr>
          <w:rFonts w:ascii="Verdana" w:hAnsi="Verdana"/>
          <w:sz w:val="20"/>
          <w:szCs w:val="20"/>
        </w:rPr>
      </w:pPr>
      <w:r>
        <w:rPr>
          <w:rFonts w:ascii="Verdana" w:hAnsi="Verdana"/>
          <w:sz w:val="20"/>
          <w:szCs w:val="20"/>
        </w:rPr>
        <w:t>A</w:t>
      </w:r>
      <w:r w:rsidR="00EA45A7" w:rsidRPr="006123E3">
        <w:rPr>
          <w:rFonts w:ascii="Verdana" w:hAnsi="Verdana"/>
          <w:sz w:val="20"/>
          <w:szCs w:val="20"/>
        </w:rPr>
        <w:t xml:space="preserve">n </w:t>
      </w:r>
      <w:r w:rsidR="00EA45A7" w:rsidRPr="0061651A">
        <w:rPr>
          <w:rFonts w:ascii="Verdana" w:hAnsi="Verdana"/>
          <w:b/>
          <w:i/>
          <w:sz w:val="20"/>
          <w:szCs w:val="20"/>
          <w:u w:val="single"/>
        </w:rPr>
        <w:t>unambiguous</w:t>
      </w:r>
      <w:r w:rsidR="00EA45A7" w:rsidRPr="0061651A">
        <w:rPr>
          <w:rFonts w:ascii="Verdana" w:hAnsi="Verdana"/>
          <w:b/>
          <w:i/>
          <w:sz w:val="20"/>
          <w:szCs w:val="20"/>
        </w:rPr>
        <w:t xml:space="preserve"> statement of commitment to provide 20% FTE protected time</w:t>
      </w:r>
      <w:r w:rsidR="00EA45A7" w:rsidRPr="006123E3">
        <w:rPr>
          <w:rFonts w:ascii="Verdana" w:hAnsi="Verdana"/>
          <w:sz w:val="20"/>
          <w:szCs w:val="20"/>
        </w:rPr>
        <w:t xml:space="preserve"> away from clinical and other administrative duties during the Fellowship year, particularly at the time of the sessions</w:t>
      </w:r>
      <w:r w:rsidR="00275796" w:rsidRPr="006123E3">
        <w:rPr>
          <w:rFonts w:ascii="Verdana" w:hAnsi="Verdana"/>
          <w:sz w:val="20"/>
          <w:szCs w:val="20"/>
        </w:rPr>
        <w:t xml:space="preserve"> (</w:t>
      </w:r>
      <w:r w:rsidR="00E25117">
        <w:rPr>
          <w:rFonts w:ascii="Verdana" w:hAnsi="Verdana"/>
          <w:sz w:val="20"/>
          <w:szCs w:val="20"/>
        </w:rPr>
        <w:t>Thursday</w:t>
      </w:r>
      <w:r w:rsidR="00275796" w:rsidRPr="006123E3">
        <w:rPr>
          <w:rFonts w:ascii="Verdana" w:hAnsi="Verdana"/>
          <w:sz w:val="20"/>
          <w:szCs w:val="20"/>
        </w:rPr>
        <w:t xml:space="preserve"> mornings)</w:t>
      </w:r>
      <w:r w:rsidR="00EA45A7" w:rsidRPr="006123E3">
        <w:rPr>
          <w:rFonts w:ascii="Verdana" w:hAnsi="Verdana"/>
          <w:sz w:val="20"/>
          <w:szCs w:val="20"/>
        </w:rPr>
        <w:t>.</w:t>
      </w:r>
      <w:r w:rsidRPr="006123E3">
        <w:rPr>
          <w:rFonts w:ascii="Verdana" w:hAnsi="Verdana"/>
          <w:sz w:val="20"/>
          <w:szCs w:val="20"/>
        </w:rPr>
        <w:t xml:space="preserve"> </w:t>
      </w:r>
    </w:p>
    <w:p w14:paraId="25A89C36" w14:textId="14011FC9" w:rsidR="00EA45A7" w:rsidRPr="000832B5" w:rsidRDefault="006123E3" w:rsidP="000832B5">
      <w:pPr>
        <w:pStyle w:val="ListParagraph"/>
        <w:numPr>
          <w:ilvl w:val="0"/>
          <w:numId w:val="10"/>
        </w:numPr>
        <w:rPr>
          <w:rFonts w:ascii="Verdana" w:hAnsi="Verdana"/>
          <w:sz w:val="20"/>
          <w:szCs w:val="20"/>
        </w:rPr>
      </w:pPr>
      <w:r>
        <w:rPr>
          <w:rFonts w:ascii="Verdana" w:hAnsi="Verdana"/>
          <w:sz w:val="20"/>
          <w:szCs w:val="20"/>
        </w:rPr>
        <w:t xml:space="preserve">An </w:t>
      </w:r>
      <w:r w:rsidRPr="0061651A">
        <w:rPr>
          <w:rFonts w:ascii="Verdana" w:hAnsi="Verdana"/>
          <w:b/>
          <w:i/>
          <w:sz w:val="20"/>
          <w:szCs w:val="20"/>
        </w:rPr>
        <w:t>acknowledgement that the $</w:t>
      </w:r>
      <w:r w:rsidR="00665C3E" w:rsidRPr="0061651A">
        <w:rPr>
          <w:rFonts w:ascii="Verdana" w:hAnsi="Verdana"/>
          <w:b/>
          <w:i/>
          <w:sz w:val="20"/>
          <w:szCs w:val="20"/>
        </w:rPr>
        <w:t>3</w:t>
      </w:r>
      <w:r w:rsidRPr="0061651A">
        <w:rPr>
          <w:rFonts w:ascii="Verdana" w:hAnsi="Verdana"/>
          <w:b/>
          <w:i/>
          <w:sz w:val="20"/>
          <w:szCs w:val="20"/>
        </w:rPr>
        <w:t xml:space="preserve">5,000 stipend </w:t>
      </w:r>
      <w:r w:rsidR="002F5814" w:rsidRPr="0061651A">
        <w:rPr>
          <w:rFonts w:ascii="Verdana" w:hAnsi="Verdana"/>
          <w:b/>
          <w:i/>
          <w:sz w:val="20"/>
          <w:szCs w:val="20"/>
        </w:rPr>
        <w:t>will be supplemented to enable</w:t>
      </w:r>
      <w:r w:rsidRPr="0061651A">
        <w:rPr>
          <w:rFonts w:ascii="Verdana" w:hAnsi="Verdana"/>
          <w:b/>
          <w:i/>
          <w:sz w:val="20"/>
          <w:szCs w:val="20"/>
        </w:rPr>
        <w:t xml:space="preserve"> the 20% protected time</w:t>
      </w:r>
      <w:r w:rsidR="002F5814">
        <w:rPr>
          <w:rFonts w:ascii="Verdana" w:hAnsi="Verdana"/>
          <w:sz w:val="20"/>
          <w:szCs w:val="20"/>
        </w:rPr>
        <w:t>,</w:t>
      </w:r>
      <w:r w:rsidR="000832B5">
        <w:rPr>
          <w:rFonts w:ascii="Verdana" w:hAnsi="Verdana"/>
          <w:sz w:val="20"/>
          <w:szCs w:val="20"/>
        </w:rPr>
        <w:t xml:space="preserve"> plus</w:t>
      </w:r>
      <w:r w:rsidRPr="000832B5">
        <w:rPr>
          <w:rFonts w:ascii="Verdana" w:hAnsi="Verdana"/>
          <w:sz w:val="20"/>
          <w:szCs w:val="20"/>
        </w:rPr>
        <w:t xml:space="preserve"> </w:t>
      </w:r>
      <w:r w:rsidR="00AD4972">
        <w:rPr>
          <w:rFonts w:ascii="Verdana" w:hAnsi="Verdana"/>
          <w:sz w:val="20"/>
          <w:szCs w:val="20"/>
        </w:rPr>
        <w:t xml:space="preserve">a </w:t>
      </w:r>
      <w:r w:rsidRPr="000832B5">
        <w:rPr>
          <w:rFonts w:ascii="Verdana" w:hAnsi="Verdana"/>
          <w:sz w:val="20"/>
          <w:szCs w:val="20"/>
        </w:rPr>
        <w:t xml:space="preserve">description of the financial </w:t>
      </w:r>
      <w:r w:rsidR="002F5814">
        <w:rPr>
          <w:rFonts w:ascii="Verdana" w:hAnsi="Verdana"/>
          <w:sz w:val="20"/>
          <w:szCs w:val="20"/>
        </w:rPr>
        <w:t>plan to be implemented</w:t>
      </w:r>
      <w:r w:rsidRPr="000832B5">
        <w:rPr>
          <w:rFonts w:ascii="Verdana" w:hAnsi="Verdana"/>
          <w:sz w:val="20"/>
          <w:szCs w:val="20"/>
        </w:rPr>
        <w:t xml:space="preserve"> to </w:t>
      </w:r>
      <w:r w:rsidR="002F5814">
        <w:rPr>
          <w:rFonts w:ascii="Verdana" w:hAnsi="Verdana"/>
          <w:sz w:val="20"/>
          <w:szCs w:val="20"/>
        </w:rPr>
        <w:t>fill</w:t>
      </w:r>
      <w:r w:rsidR="002F5814" w:rsidRPr="000832B5">
        <w:rPr>
          <w:rFonts w:ascii="Verdana" w:hAnsi="Verdana"/>
          <w:sz w:val="20"/>
          <w:szCs w:val="20"/>
        </w:rPr>
        <w:t xml:space="preserve"> </w:t>
      </w:r>
      <w:r w:rsidRPr="000832B5">
        <w:rPr>
          <w:rFonts w:ascii="Verdana" w:hAnsi="Verdana"/>
          <w:sz w:val="20"/>
          <w:szCs w:val="20"/>
        </w:rPr>
        <w:t xml:space="preserve">the salary gap </w:t>
      </w:r>
      <w:r w:rsidR="002F5814">
        <w:rPr>
          <w:rFonts w:ascii="Verdana" w:hAnsi="Verdana"/>
          <w:sz w:val="20"/>
          <w:szCs w:val="20"/>
        </w:rPr>
        <w:t>resulting from the fellowship</w:t>
      </w:r>
      <w:r w:rsidR="00AD4972">
        <w:rPr>
          <w:rFonts w:ascii="Verdana" w:hAnsi="Verdana"/>
          <w:sz w:val="20"/>
          <w:szCs w:val="20"/>
        </w:rPr>
        <w:t>.</w:t>
      </w:r>
    </w:p>
    <w:p w14:paraId="634D4076" w14:textId="77777777" w:rsidR="00F428ED" w:rsidRPr="00F428ED" w:rsidRDefault="00F428ED" w:rsidP="00F428ED">
      <w:pPr>
        <w:rPr>
          <w:rFonts w:ascii="Verdana" w:hAnsi="Verdana"/>
          <w:sz w:val="20"/>
          <w:szCs w:val="20"/>
        </w:rPr>
      </w:pPr>
    </w:p>
    <w:p w14:paraId="507D804F" w14:textId="4EFEDE01" w:rsidR="00EA45A7" w:rsidRPr="00EA45A7" w:rsidRDefault="00EA45A7" w:rsidP="00EA45A7">
      <w:pPr>
        <w:rPr>
          <w:rFonts w:ascii="Verdana" w:hAnsi="Verdana"/>
          <w:sz w:val="20"/>
          <w:szCs w:val="20"/>
        </w:rPr>
      </w:pPr>
      <w:r w:rsidRPr="00F81EA6">
        <w:rPr>
          <w:rFonts w:ascii="Verdana" w:hAnsi="Verdana"/>
          <w:b/>
          <w:bCs/>
          <w:sz w:val="20"/>
          <w:szCs w:val="20"/>
        </w:rPr>
        <w:lastRenderedPageBreak/>
        <w:t xml:space="preserve">Completed applications are due </w:t>
      </w:r>
      <w:r w:rsidR="00290527">
        <w:rPr>
          <w:rFonts w:ascii="Verdana" w:hAnsi="Verdana"/>
          <w:b/>
          <w:bCs/>
          <w:sz w:val="20"/>
          <w:szCs w:val="20"/>
        </w:rPr>
        <w:t>by Friday, February 1</w:t>
      </w:r>
      <w:r w:rsidR="00665C3E">
        <w:rPr>
          <w:rFonts w:ascii="Verdana" w:hAnsi="Verdana"/>
          <w:b/>
          <w:bCs/>
          <w:sz w:val="20"/>
          <w:szCs w:val="20"/>
        </w:rPr>
        <w:t>3</w:t>
      </w:r>
      <w:r w:rsidR="00290527">
        <w:rPr>
          <w:rFonts w:ascii="Verdana" w:hAnsi="Verdana"/>
          <w:b/>
          <w:bCs/>
          <w:sz w:val="20"/>
          <w:szCs w:val="20"/>
        </w:rPr>
        <w:t>, 202</w:t>
      </w:r>
      <w:r w:rsidR="00665C3E">
        <w:rPr>
          <w:rFonts w:ascii="Verdana" w:hAnsi="Verdana"/>
          <w:b/>
          <w:bCs/>
          <w:sz w:val="20"/>
          <w:szCs w:val="20"/>
        </w:rPr>
        <w:t>6</w:t>
      </w:r>
      <w:r w:rsidR="00290527">
        <w:rPr>
          <w:rFonts w:ascii="Verdana" w:hAnsi="Verdana"/>
          <w:b/>
          <w:bCs/>
          <w:sz w:val="20"/>
          <w:szCs w:val="20"/>
        </w:rPr>
        <w:t xml:space="preserve"> by 5pm</w:t>
      </w:r>
      <w:r w:rsidRPr="00F81EA6">
        <w:rPr>
          <w:rFonts w:ascii="Verdana" w:hAnsi="Verdana"/>
          <w:b/>
          <w:bCs/>
          <w:sz w:val="20"/>
          <w:szCs w:val="20"/>
        </w:rPr>
        <w:t>, including the letter of support</w:t>
      </w:r>
      <w:r w:rsidRPr="00EA45A7">
        <w:rPr>
          <w:rFonts w:ascii="Verdana" w:hAnsi="Verdana"/>
          <w:sz w:val="20"/>
          <w:szCs w:val="20"/>
        </w:rPr>
        <w:t>. Rabkin Fellowship award</w:t>
      </w:r>
      <w:r w:rsidR="00665C3E">
        <w:rPr>
          <w:rFonts w:ascii="Verdana" w:hAnsi="Verdana"/>
          <w:sz w:val="20"/>
          <w:szCs w:val="20"/>
        </w:rPr>
        <w:t>ees</w:t>
      </w:r>
      <w:r w:rsidR="003F7B74">
        <w:rPr>
          <w:rFonts w:ascii="Verdana" w:hAnsi="Verdana"/>
          <w:sz w:val="20"/>
          <w:szCs w:val="20"/>
        </w:rPr>
        <w:t xml:space="preserve"> will be announced in </w:t>
      </w:r>
      <w:r w:rsidR="00665C3E">
        <w:rPr>
          <w:rFonts w:ascii="Verdana" w:hAnsi="Verdana"/>
          <w:sz w:val="20"/>
          <w:szCs w:val="20"/>
        </w:rPr>
        <w:t xml:space="preserve">late </w:t>
      </w:r>
      <w:r w:rsidR="003F7B74">
        <w:rPr>
          <w:rFonts w:ascii="Verdana" w:hAnsi="Verdana"/>
          <w:sz w:val="20"/>
          <w:szCs w:val="20"/>
        </w:rPr>
        <w:t>March 202</w:t>
      </w:r>
      <w:r w:rsidR="00665C3E">
        <w:rPr>
          <w:rFonts w:ascii="Verdana" w:hAnsi="Verdana"/>
          <w:sz w:val="20"/>
          <w:szCs w:val="20"/>
        </w:rPr>
        <w:t>6</w:t>
      </w:r>
      <w:r w:rsidRPr="00EA45A7">
        <w:rPr>
          <w:rFonts w:ascii="Verdana" w:hAnsi="Verdana"/>
          <w:sz w:val="20"/>
          <w:szCs w:val="20"/>
        </w:rPr>
        <w:t xml:space="preserve">. </w:t>
      </w:r>
    </w:p>
    <w:p w14:paraId="79B0357B" w14:textId="77777777" w:rsidR="00EA45A7" w:rsidRPr="00EA45A7" w:rsidRDefault="00EA45A7" w:rsidP="00EA45A7">
      <w:pPr>
        <w:rPr>
          <w:rFonts w:ascii="Verdana" w:hAnsi="Verdana"/>
          <w:sz w:val="20"/>
          <w:szCs w:val="20"/>
        </w:rPr>
      </w:pPr>
    </w:p>
    <w:p w14:paraId="7A3F8249" w14:textId="6537F164" w:rsidR="00EA45A7" w:rsidRDefault="00EA45A7" w:rsidP="00EA45A7">
      <w:pPr>
        <w:rPr>
          <w:rFonts w:ascii="Verdana" w:hAnsi="Verdana"/>
          <w:sz w:val="20"/>
          <w:szCs w:val="20"/>
        </w:rPr>
      </w:pPr>
      <w:r w:rsidRPr="00F81EA6">
        <w:rPr>
          <w:rFonts w:ascii="Verdana" w:hAnsi="Verdana"/>
          <w:b/>
          <w:bCs/>
          <w:sz w:val="20"/>
          <w:szCs w:val="20"/>
        </w:rPr>
        <w:t>CONTACT</w:t>
      </w:r>
      <w:r w:rsidRPr="00EA45A7">
        <w:rPr>
          <w:rFonts w:ascii="Verdana" w:hAnsi="Verdana"/>
          <w:sz w:val="20"/>
          <w:szCs w:val="20"/>
        </w:rPr>
        <w:t>:  Kelly Anastasio, Shapiro Institute for Education and Research at HMS and BIDMC, email: kanasta2@bidmc.harvard.edu; phone: 617-667-0900; fax: 617-667-9122</w:t>
      </w:r>
    </w:p>
    <w:p w14:paraId="4544C0BA" w14:textId="79A28758" w:rsidR="00F75CAB" w:rsidRDefault="00F75CAB" w:rsidP="00EA45A7">
      <w:pPr>
        <w:rPr>
          <w:rFonts w:ascii="Verdana" w:hAnsi="Verdana"/>
          <w:sz w:val="20"/>
          <w:szCs w:val="20"/>
        </w:rPr>
      </w:pPr>
    </w:p>
    <w:p w14:paraId="6B2F2AC2" w14:textId="0B8854FB" w:rsidR="00F75CAB" w:rsidRDefault="00F75CAB">
      <w:pPr>
        <w:rPr>
          <w:rFonts w:ascii="Verdana" w:hAnsi="Verdana"/>
          <w:sz w:val="20"/>
          <w:szCs w:val="20"/>
        </w:rPr>
      </w:pPr>
      <w:r>
        <w:rPr>
          <w:rFonts w:ascii="Verdana" w:hAnsi="Verdana"/>
          <w:sz w:val="20"/>
          <w:szCs w:val="20"/>
        </w:rPr>
        <w:br w:type="page"/>
      </w:r>
    </w:p>
    <w:p w14:paraId="4A014B16" w14:textId="77777777" w:rsidR="00F75CAB" w:rsidRPr="00431FD1" w:rsidRDefault="00F75CAB" w:rsidP="00F75CAB">
      <w:pPr>
        <w:rPr>
          <w:rFonts w:ascii="Verdana" w:hAnsi="Verdana"/>
          <w:sz w:val="20"/>
          <w:szCs w:val="20"/>
        </w:rPr>
      </w:pPr>
    </w:p>
    <w:p w14:paraId="2EAA68A7" w14:textId="2E994D05" w:rsidR="00F75CAB" w:rsidRPr="00431FD1" w:rsidRDefault="00F75CAB" w:rsidP="00F75CAB">
      <w:pPr>
        <w:pBdr>
          <w:top w:val="single" w:sz="6" w:space="1" w:color="auto"/>
          <w:bottom w:val="single" w:sz="6" w:space="1" w:color="auto"/>
        </w:pBdr>
        <w:jc w:val="center"/>
        <w:rPr>
          <w:rFonts w:ascii="Verdana" w:hAnsi="Verdana"/>
          <w:b/>
          <w:sz w:val="20"/>
          <w:szCs w:val="20"/>
        </w:rPr>
      </w:pPr>
      <w:r w:rsidRPr="00431FD1">
        <w:rPr>
          <w:rFonts w:ascii="Verdana" w:hAnsi="Verdana"/>
          <w:b/>
          <w:sz w:val="20"/>
          <w:szCs w:val="20"/>
        </w:rPr>
        <w:t>RABKIN FELLO</w:t>
      </w:r>
      <w:r>
        <w:rPr>
          <w:rFonts w:ascii="Verdana" w:hAnsi="Verdana"/>
          <w:b/>
          <w:sz w:val="20"/>
          <w:szCs w:val="20"/>
        </w:rPr>
        <w:t xml:space="preserve">WSHIP IN MEDICAL EDUCATION </w:t>
      </w:r>
      <w:r w:rsidR="00290527">
        <w:rPr>
          <w:rFonts w:ascii="Verdana" w:hAnsi="Verdana"/>
          <w:b/>
          <w:sz w:val="20"/>
          <w:szCs w:val="20"/>
        </w:rPr>
        <w:t>AY202</w:t>
      </w:r>
      <w:r w:rsidR="00283DA0">
        <w:rPr>
          <w:rFonts w:ascii="Verdana" w:hAnsi="Verdana"/>
          <w:b/>
          <w:sz w:val="20"/>
          <w:szCs w:val="20"/>
        </w:rPr>
        <w:t>6</w:t>
      </w:r>
      <w:r w:rsidR="00290527">
        <w:rPr>
          <w:rFonts w:ascii="Verdana" w:hAnsi="Verdana"/>
          <w:b/>
          <w:sz w:val="20"/>
          <w:szCs w:val="20"/>
        </w:rPr>
        <w:t>-20</w:t>
      </w:r>
      <w:r w:rsidR="00283DA0">
        <w:rPr>
          <w:rFonts w:ascii="Verdana" w:hAnsi="Verdana"/>
          <w:b/>
          <w:sz w:val="20"/>
          <w:szCs w:val="20"/>
        </w:rPr>
        <w:t>27</w:t>
      </w:r>
    </w:p>
    <w:p w14:paraId="5F3D01CA" w14:textId="2EEA65E4" w:rsidR="00A102DF" w:rsidRPr="00A102DF" w:rsidRDefault="00F75CAB" w:rsidP="00A102DF">
      <w:pPr>
        <w:pBdr>
          <w:top w:val="single" w:sz="6" w:space="1" w:color="auto"/>
          <w:bottom w:val="single" w:sz="6" w:space="1" w:color="auto"/>
        </w:pBdr>
        <w:jc w:val="center"/>
        <w:rPr>
          <w:rFonts w:ascii="Verdana" w:hAnsi="Verdana"/>
          <w:b/>
          <w:sz w:val="20"/>
          <w:szCs w:val="20"/>
        </w:rPr>
      </w:pPr>
      <w:r w:rsidRPr="00431FD1">
        <w:rPr>
          <w:rFonts w:ascii="Verdana" w:hAnsi="Verdana"/>
          <w:b/>
          <w:sz w:val="20"/>
          <w:szCs w:val="20"/>
        </w:rPr>
        <w:t>APPLICATION COVER SHEET</w:t>
      </w:r>
      <w:r w:rsidR="00A102DF">
        <w:rPr>
          <w:rFonts w:ascii="Verdana" w:hAnsi="Verdana"/>
          <w:b/>
          <w:sz w:val="20"/>
          <w:szCs w:val="20"/>
        </w:rPr>
        <w:br/>
      </w:r>
      <w:hyperlink r:id="rId7" w:history="1">
        <w:r w:rsidR="00A102DF" w:rsidRPr="00D515AD">
          <w:rPr>
            <w:rStyle w:val="Hyperlink"/>
          </w:rPr>
          <w:t>www.shapiroinstitute.org/rabkin-fellowship-application</w:t>
        </w:r>
      </w:hyperlink>
    </w:p>
    <w:p w14:paraId="4C3A3F28" w14:textId="427A98CF" w:rsidR="0019357D" w:rsidRPr="0019357D" w:rsidRDefault="0019357D" w:rsidP="0019357D">
      <w:pPr>
        <w:pBdr>
          <w:top w:val="single" w:sz="6" w:space="1" w:color="auto"/>
          <w:bottom w:val="single" w:sz="6" w:space="1" w:color="auto"/>
        </w:pBdr>
        <w:jc w:val="center"/>
        <w:rPr>
          <w:rFonts w:ascii="Verdana" w:hAnsi="Verdana"/>
          <w:b/>
          <w:sz w:val="20"/>
          <w:szCs w:val="20"/>
        </w:rPr>
      </w:pPr>
    </w:p>
    <w:p w14:paraId="01B87FFC" w14:textId="77777777" w:rsidR="0019357D" w:rsidRPr="00431FD1" w:rsidRDefault="0019357D" w:rsidP="00F75CAB">
      <w:pPr>
        <w:pBdr>
          <w:top w:val="single" w:sz="6" w:space="1" w:color="auto"/>
          <w:bottom w:val="single" w:sz="6" w:space="1" w:color="auto"/>
        </w:pBdr>
        <w:jc w:val="center"/>
        <w:rPr>
          <w:rFonts w:ascii="Verdana" w:hAnsi="Verdana"/>
          <w:b/>
          <w:sz w:val="20"/>
          <w:szCs w:val="20"/>
        </w:rPr>
      </w:pPr>
    </w:p>
    <w:p w14:paraId="2201118A" w14:textId="77777777" w:rsidR="00F75CAB" w:rsidRPr="00431FD1" w:rsidRDefault="00F75CAB" w:rsidP="00F75CAB">
      <w:pPr>
        <w:jc w:val="center"/>
        <w:rPr>
          <w:rFonts w:ascii="Verdana" w:hAnsi="Verdana"/>
          <w:b/>
          <w:sz w:val="20"/>
          <w:szCs w:val="20"/>
        </w:rPr>
      </w:pPr>
    </w:p>
    <w:p w14:paraId="1E0A961B" w14:textId="77777777" w:rsidR="00F75CAB" w:rsidRPr="00431FD1" w:rsidRDefault="00F75CAB" w:rsidP="00F75CAB">
      <w:pPr>
        <w:rPr>
          <w:rFonts w:ascii="Verdana" w:hAnsi="Verdana"/>
          <w:sz w:val="20"/>
          <w:szCs w:val="20"/>
        </w:rPr>
      </w:pPr>
    </w:p>
    <w:tbl>
      <w:tblPr>
        <w:tblStyle w:val="TableGrid"/>
        <w:tblW w:w="0" w:type="auto"/>
        <w:jc w:val="center"/>
        <w:tblLook w:val="04A0" w:firstRow="1" w:lastRow="0" w:firstColumn="1" w:lastColumn="0" w:noHBand="0" w:noVBand="1"/>
      </w:tblPr>
      <w:tblGrid>
        <w:gridCol w:w="4673"/>
        <w:gridCol w:w="4677"/>
      </w:tblGrid>
      <w:tr w:rsidR="00F75CAB" w:rsidRPr="00431FD1" w14:paraId="3FD6AE12" w14:textId="77777777" w:rsidTr="00F75CAB">
        <w:trPr>
          <w:trHeight w:val="864"/>
          <w:jc w:val="center"/>
        </w:trPr>
        <w:tc>
          <w:tcPr>
            <w:tcW w:w="4788" w:type="dxa"/>
          </w:tcPr>
          <w:p w14:paraId="172D3B6A" w14:textId="77777777" w:rsidR="00F75CAB" w:rsidRDefault="00F75CAB" w:rsidP="009100DB">
            <w:pPr>
              <w:spacing w:after="120"/>
              <w:rPr>
                <w:rFonts w:ascii="Verdana" w:hAnsi="Verdana"/>
                <w:sz w:val="20"/>
                <w:szCs w:val="20"/>
              </w:rPr>
            </w:pPr>
            <w:r w:rsidRPr="00431FD1">
              <w:rPr>
                <w:rFonts w:ascii="Verdana" w:hAnsi="Verdana"/>
                <w:sz w:val="20"/>
                <w:szCs w:val="20"/>
              </w:rPr>
              <w:t xml:space="preserve">Last name: </w:t>
            </w:r>
          </w:p>
          <w:p w14:paraId="3D4D0E6D" w14:textId="77777777" w:rsidR="00F75CAB" w:rsidRPr="00431FD1" w:rsidRDefault="00F75CAB" w:rsidP="009100DB">
            <w:pPr>
              <w:spacing w:after="120"/>
              <w:rPr>
                <w:rFonts w:ascii="Verdana" w:hAnsi="Verdana"/>
                <w:sz w:val="20"/>
                <w:szCs w:val="20"/>
              </w:rPr>
            </w:pPr>
          </w:p>
        </w:tc>
        <w:tc>
          <w:tcPr>
            <w:tcW w:w="4788" w:type="dxa"/>
          </w:tcPr>
          <w:p w14:paraId="502F38EC" w14:textId="77777777" w:rsidR="00F75CAB" w:rsidRDefault="00F75CAB" w:rsidP="009100DB">
            <w:pPr>
              <w:spacing w:after="120"/>
              <w:rPr>
                <w:rFonts w:ascii="Verdana" w:hAnsi="Verdana"/>
                <w:sz w:val="20"/>
                <w:szCs w:val="20"/>
              </w:rPr>
            </w:pPr>
            <w:r w:rsidRPr="00431FD1">
              <w:rPr>
                <w:rFonts w:ascii="Verdana" w:hAnsi="Verdana"/>
                <w:sz w:val="20"/>
                <w:szCs w:val="20"/>
              </w:rPr>
              <w:t xml:space="preserve">First name: </w:t>
            </w:r>
          </w:p>
          <w:p w14:paraId="3EA7A0F5" w14:textId="77777777" w:rsidR="00F75CAB" w:rsidRPr="00431FD1" w:rsidRDefault="00F75CAB" w:rsidP="009100DB">
            <w:pPr>
              <w:spacing w:after="120"/>
              <w:rPr>
                <w:rFonts w:ascii="Verdana" w:hAnsi="Verdana"/>
                <w:sz w:val="20"/>
                <w:szCs w:val="20"/>
              </w:rPr>
            </w:pPr>
          </w:p>
        </w:tc>
      </w:tr>
      <w:tr w:rsidR="00F75CAB" w:rsidRPr="00431FD1" w14:paraId="3504A170" w14:textId="77777777" w:rsidTr="00F75CAB">
        <w:trPr>
          <w:trHeight w:val="864"/>
          <w:jc w:val="center"/>
        </w:trPr>
        <w:tc>
          <w:tcPr>
            <w:tcW w:w="4788" w:type="dxa"/>
          </w:tcPr>
          <w:p w14:paraId="29E0C4ED" w14:textId="77777777" w:rsidR="00F75CAB" w:rsidRDefault="00F75CAB" w:rsidP="009100DB">
            <w:pPr>
              <w:spacing w:after="120"/>
              <w:rPr>
                <w:rFonts w:ascii="Verdana" w:hAnsi="Verdana"/>
                <w:sz w:val="20"/>
                <w:szCs w:val="20"/>
              </w:rPr>
            </w:pPr>
            <w:r w:rsidRPr="00431FD1">
              <w:rPr>
                <w:rFonts w:ascii="Verdana" w:hAnsi="Verdana"/>
                <w:sz w:val="20"/>
                <w:szCs w:val="20"/>
              </w:rPr>
              <w:t xml:space="preserve">Post-graduate degree(s): </w:t>
            </w:r>
          </w:p>
          <w:p w14:paraId="2EEF9084" w14:textId="77777777" w:rsidR="00F75CAB" w:rsidRPr="00431FD1" w:rsidRDefault="00F75CAB" w:rsidP="009100DB">
            <w:pPr>
              <w:spacing w:after="120"/>
              <w:rPr>
                <w:rFonts w:ascii="Verdana" w:hAnsi="Verdana"/>
                <w:sz w:val="20"/>
                <w:szCs w:val="20"/>
              </w:rPr>
            </w:pPr>
          </w:p>
        </w:tc>
        <w:tc>
          <w:tcPr>
            <w:tcW w:w="4788" w:type="dxa"/>
          </w:tcPr>
          <w:p w14:paraId="3787D851" w14:textId="09E3E3AE" w:rsidR="00F75CAB" w:rsidRDefault="00F75CAB" w:rsidP="009100DB">
            <w:pPr>
              <w:spacing w:after="120"/>
              <w:rPr>
                <w:rFonts w:ascii="Verdana" w:hAnsi="Verdana"/>
                <w:sz w:val="20"/>
                <w:szCs w:val="20"/>
              </w:rPr>
            </w:pPr>
            <w:r w:rsidRPr="00431FD1">
              <w:rPr>
                <w:rFonts w:ascii="Verdana" w:hAnsi="Verdana"/>
                <w:sz w:val="20"/>
                <w:szCs w:val="20"/>
              </w:rPr>
              <w:t xml:space="preserve">HMS academic </w:t>
            </w:r>
            <w:r>
              <w:rPr>
                <w:rFonts w:ascii="Verdana" w:hAnsi="Verdana"/>
                <w:sz w:val="20"/>
                <w:szCs w:val="20"/>
              </w:rPr>
              <w:t>rank</w:t>
            </w:r>
            <w:r w:rsidRPr="00431FD1">
              <w:rPr>
                <w:rFonts w:ascii="Verdana" w:hAnsi="Verdana"/>
                <w:sz w:val="20"/>
                <w:szCs w:val="20"/>
              </w:rPr>
              <w:t xml:space="preserve">: </w:t>
            </w:r>
          </w:p>
          <w:p w14:paraId="71827663" w14:textId="77777777" w:rsidR="00F75CAB" w:rsidRPr="00431FD1" w:rsidRDefault="00F75CAB" w:rsidP="009100DB">
            <w:pPr>
              <w:spacing w:after="120"/>
              <w:rPr>
                <w:rFonts w:ascii="Verdana" w:hAnsi="Verdana"/>
                <w:sz w:val="20"/>
                <w:szCs w:val="20"/>
              </w:rPr>
            </w:pPr>
          </w:p>
        </w:tc>
      </w:tr>
      <w:tr w:rsidR="00F75CAB" w:rsidRPr="00431FD1" w14:paraId="1A03EC94" w14:textId="77777777" w:rsidTr="00F75CAB">
        <w:trPr>
          <w:trHeight w:val="864"/>
          <w:jc w:val="center"/>
        </w:trPr>
        <w:tc>
          <w:tcPr>
            <w:tcW w:w="4788" w:type="dxa"/>
          </w:tcPr>
          <w:p w14:paraId="0DB207B4" w14:textId="77777777" w:rsidR="00F75CAB" w:rsidRDefault="00F75CAB" w:rsidP="009100DB">
            <w:pPr>
              <w:spacing w:after="120"/>
              <w:rPr>
                <w:rFonts w:ascii="Verdana" w:hAnsi="Verdana"/>
                <w:sz w:val="20"/>
                <w:szCs w:val="20"/>
              </w:rPr>
            </w:pPr>
            <w:r w:rsidRPr="00431FD1">
              <w:rPr>
                <w:rFonts w:ascii="Verdana" w:hAnsi="Verdana"/>
                <w:sz w:val="20"/>
                <w:szCs w:val="20"/>
              </w:rPr>
              <w:t xml:space="preserve">HMS-affiliated institution: </w:t>
            </w:r>
          </w:p>
          <w:p w14:paraId="01DE38D8" w14:textId="77777777" w:rsidR="00F75CAB" w:rsidRPr="00431FD1" w:rsidRDefault="00F75CAB" w:rsidP="009100DB">
            <w:pPr>
              <w:spacing w:after="120"/>
              <w:rPr>
                <w:rFonts w:ascii="Verdana" w:hAnsi="Verdana"/>
                <w:sz w:val="20"/>
                <w:szCs w:val="20"/>
              </w:rPr>
            </w:pPr>
          </w:p>
        </w:tc>
        <w:tc>
          <w:tcPr>
            <w:tcW w:w="4788" w:type="dxa"/>
          </w:tcPr>
          <w:p w14:paraId="45376FA4" w14:textId="77777777" w:rsidR="00F75CAB" w:rsidRDefault="00F75CAB" w:rsidP="009100DB">
            <w:pPr>
              <w:spacing w:after="120"/>
              <w:rPr>
                <w:rFonts w:ascii="Verdana" w:hAnsi="Verdana"/>
                <w:sz w:val="20"/>
                <w:szCs w:val="20"/>
              </w:rPr>
            </w:pPr>
            <w:r w:rsidRPr="00431FD1">
              <w:rPr>
                <w:rFonts w:ascii="Verdana" w:hAnsi="Verdana"/>
                <w:sz w:val="20"/>
                <w:szCs w:val="20"/>
              </w:rPr>
              <w:t xml:space="preserve">Department/Division: </w:t>
            </w:r>
          </w:p>
          <w:p w14:paraId="7AC2B0C2" w14:textId="77777777" w:rsidR="00F75CAB" w:rsidRPr="00431FD1" w:rsidRDefault="00F75CAB" w:rsidP="009100DB">
            <w:pPr>
              <w:spacing w:after="120"/>
              <w:rPr>
                <w:rFonts w:ascii="Verdana" w:hAnsi="Verdana"/>
                <w:sz w:val="20"/>
                <w:szCs w:val="20"/>
              </w:rPr>
            </w:pPr>
          </w:p>
        </w:tc>
      </w:tr>
      <w:tr w:rsidR="00F75CAB" w:rsidRPr="00431FD1" w14:paraId="1A4A353D" w14:textId="77777777" w:rsidTr="00F75CAB">
        <w:trPr>
          <w:trHeight w:val="864"/>
          <w:jc w:val="center"/>
        </w:trPr>
        <w:tc>
          <w:tcPr>
            <w:tcW w:w="4788" w:type="dxa"/>
          </w:tcPr>
          <w:p w14:paraId="541652E6" w14:textId="77777777" w:rsidR="00F75CAB" w:rsidRDefault="00F75CAB" w:rsidP="009100DB">
            <w:pPr>
              <w:tabs>
                <w:tab w:val="left" w:pos="720"/>
                <w:tab w:val="left" w:pos="3060"/>
              </w:tabs>
              <w:spacing w:after="120"/>
              <w:rPr>
                <w:rFonts w:ascii="Verdana" w:hAnsi="Verdana"/>
                <w:sz w:val="20"/>
                <w:szCs w:val="20"/>
              </w:rPr>
            </w:pPr>
            <w:r w:rsidRPr="00431FD1">
              <w:rPr>
                <w:rFonts w:ascii="Verdana" w:hAnsi="Verdana"/>
                <w:sz w:val="20"/>
                <w:szCs w:val="20"/>
              </w:rPr>
              <w:t xml:space="preserve">Cell phone #: </w:t>
            </w:r>
          </w:p>
          <w:p w14:paraId="77771EB0" w14:textId="77777777" w:rsidR="00F75CAB" w:rsidRPr="00431FD1" w:rsidRDefault="00F75CAB" w:rsidP="009100DB">
            <w:pPr>
              <w:tabs>
                <w:tab w:val="left" w:pos="720"/>
                <w:tab w:val="left" w:pos="3060"/>
              </w:tabs>
              <w:spacing w:after="120"/>
              <w:rPr>
                <w:rFonts w:ascii="Verdana" w:hAnsi="Verdana"/>
                <w:sz w:val="20"/>
                <w:szCs w:val="20"/>
              </w:rPr>
            </w:pPr>
          </w:p>
        </w:tc>
        <w:tc>
          <w:tcPr>
            <w:tcW w:w="4788" w:type="dxa"/>
          </w:tcPr>
          <w:p w14:paraId="2FE13DAD" w14:textId="77777777" w:rsidR="00F75CAB" w:rsidRDefault="00F75CAB" w:rsidP="009100DB">
            <w:pPr>
              <w:tabs>
                <w:tab w:val="left" w:pos="720"/>
                <w:tab w:val="left" w:pos="3060"/>
              </w:tabs>
              <w:spacing w:after="120"/>
              <w:rPr>
                <w:rFonts w:ascii="Verdana" w:hAnsi="Verdana"/>
                <w:sz w:val="20"/>
                <w:szCs w:val="20"/>
              </w:rPr>
            </w:pPr>
            <w:r w:rsidRPr="00431FD1">
              <w:rPr>
                <w:rFonts w:ascii="Verdana" w:hAnsi="Verdana"/>
                <w:sz w:val="20"/>
                <w:szCs w:val="20"/>
              </w:rPr>
              <w:t>Email</w:t>
            </w:r>
            <w:r>
              <w:rPr>
                <w:rFonts w:ascii="Verdana" w:hAnsi="Verdana"/>
                <w:sz w:val="20"/>
                <w:szCs w:val="20"/>
              </w:rPr>
              <w:t xml:space="preserve"> address</w:t>
            </w:r>
            <w:r w:rsidRPr="00431FD1">
              <w:rPr>
                <w:rFonts w:ascii="Verdana" w:hAnsi="Verdana"/>
                <w:sz w:val="20"/>
                <w:szCs w:val="20"/>
              </w:rPr>
              <w:t xml:space="preserve">: </w:t>
            </w:r>
          </w:p>
          <w:p w14:paraId="6F07D383" w14:textId="77777777" w:rsidR="00F75CAB" w:rsidRPr="00431FD1" w:rsidRDefault="00F75CAB" w:rsidP="009100DB">
            <w:pPr>
              <w:tabs>
                <w:tab w:val="left" w:pos="720"/>
                <w:tab w:val="left" w:pos="3060"/>
              </w:tabs>
              <w:spacing w:after="120"/>
              <w:rPr>
                <w:rFonts w:ascii="Verdana" w:hAnsi="Verdana"/>
                <w:sz w:val="20"/>
                <w:szCs w:val="20"/>
              </w:rPr>
            </w:pPr>
          </w:p>
        </w:tc>
      </w:tr>
      <w:tr w:rsidR="00F75CAB" w:rsidRPr="00431FD1" w14:paraId="038FE519" w14:textId="77777777" w:rsidTr="00F75CAB">
        <w:trPr>
          <w:trHeight w:val="864"/>
          <w:jc w:val="center"/>
        </w:trPr>
        <w:tc>
          <w:tcPr>
            <w:tcW w:w="4788" w:type="dxa"/>
          </w:tcPr>
          <w:p w14:paraId="2BE92753" w14:textId="6A674C74" w:rsidR="00F75CAB" w:rsidRDefault="00F75CAB" w:rsidP="009100DB">
            <w:pPr>
              <w:spacing w:after="120"/>
              <w:rPr>
                <w:rFonts w:ascii="Verdana" w:hAnsi="Verdana"/>
                <w:sz w:val="20"/>
                <w:szCs w:val="20"/>
              </w:rPr>
            </w:pPr>
            <w:r w:rsidRPr="00431FD1">
              <w:rPr>
                <w:rFonts w:ascii="Verdana" w:hAnsi="Verdana"/>
                <w:sz w:val="20"/>
                <w:szCs w:val="20"/>
              </w:rPr>
              <w:t>Name of Department</w:t>
            </w:r>
            <w:r w:rsidR="0006234C">
              <w:rPr>
                <w:rFonts w:ascii="Verdana" w:hAnsi="Verdana"/>
                <w:sz w:val="20"/>
                <w:szCs w:val="20"/>
              </w:rPr>
              <w:t>/</w:t>
            </w:r>
            <w:r w:rsidRPr="00431FD1">
              <w:rPr>
                <w:rFonts w:ascii="Verdana" w:hAnsi="Verdana"/>
                <w:sz w:val="20"/>
                <w:szCs w:val="20"/>
              </w:rPr>
              <w:t xml:space="preserve">Division </w:t>
            </w:r>
            <w:r w:rsidR="0006234C">
              <w:rPr>
                <w:rFonts w:ascii="Verdana" w:hAnsi="Verdana"/>
                <w:sz w:val="20"/>
                <w:szCs w:val="20"/>
              </w:rPr>
              <w:t>Chair/</w:t>
            </w:r>
            <w:r w:rsidRPr="00431FD1">
              <w:rPr>
                <w:rFonts w:ascii="Verdana" w:hAnsi="Verdana"/>
                <w:sz w:val="20"/>
                <w:szCs w:val="20"/>
              </w:rPr>
              <w:t>Chief who attest</w:t>
            </w:r>
            <w:r>
              <w:rPr>
                <w:rFonts w:ascii="Verdana" w:hAnsi="Verdana"/>
                <w:sz w:val="20"/>
                <w:szCs w:val="20"/>
              </w:rPr>
              <w:t>s</w:t>
            </w:r>
            <w:r w:rsidRPr="00431FD1">
              <w:rPr>
                <w:rFonts w:ascii="Verdana" w:hAnsi="Verdana"/>
                <w:sz w:val="20"/>
                <w:szCs w:val="20"/>
              </w:rPr>
              <w:t xml:space="preserve"> to 20% protected time</w:t>
            </w:r>
            <w:r>
              <w:rPr>
                <w:rFonts w:ascii="Verdana" w:hAnsi="Verdana"/>
                <w:sz w:val="20"/>
                <w:szCs w:val="20"/>
              </w:rPr>
              <w:t xml:space="preserve"> during </w:t>
            </w:r>
            <w:r w:rsidR="009605B7">
              <w:rPr>
                <w:rFonts w:ascii="Verdana" w:hAnsi="Verdana"/>
                <w:sz w:val="20"/>
                <w:szCs w:val="20"/>
              </w:rPr>
              <w:t>AY25-26</w:t>
            </w:r>
            <w:r w:rsidRPr="00431FD1">
              <w:rPr>
                <w:rFonts w:ascii="Verdana" w:hAnsi="Verdana"/>
                <w:sz w:val="20"/>
                <w:szCs w:val="20"/>
              </w:rPr>
              <w:t xml:space="preserve">: </w:t>
            </w:r>
          </w:p>
          <w:p w14:paraId="2A965D8A" w14:textId="77777777" w:rsidR="00F75CAB" w:rsidRPr="00431FD1" w:rsidRDefault="00F75CAB" w:rsidP="009100DB">
            <w:pPr>
              <w:spacing w:after="120"/>
              <w:rPr>
                <w:rFonts w:ascii="Verdana" w:hAnsi="Verdana"/>
                <w:b/>
                <w:sz w:val="20"/>
                <w:szCs w:val="20"/>
              </w:rPr>
            </w:pPr>
          </w:p>
        </w:tc>
        <w:tc>
          <w:tcPr>
            <w:tcW w:w="4788" w:type="dxa"/>
          </w:tcPr>
          <w:p w14:paraId="0AF3D996" w14:textId="4B9EEC62" w:rsidR="00F75CAB" w:rsidRDefault="00F75CAB" w:rsidP="00F75CAB">
            <w:pPr>
              <w:spacing w:after="120"/>
              <w:rPr>
                <w:rFonts w:ascii="Verdana" w:hAnsi="Verdana"/>
                <w:sz w:val="20"/>
                <w:szCs w:val="20"/>
              </w:rPr>
            </w:pPr>
            <w:r w:rsidRPr="00431FD1">
              <w:rPr>
                <w:rFonts w:ascii="Verdana" w:hAnsi="Verdana"/>
                <w:sz w:val="20"/>
                <w:szCs w:val="20"/>
              </w:rPr>
              <w:t>Chair/Chief email</w:t>
            </w:r>
            <w:bookmarkStart w:id="1" w:name="Text16"/>
            <w:r>
              <w:rPr>
                <w:rFonts w:ascii="Verdana" w:hAnsi="Verdana"/>
                <w:sz w:val="20"/>
                <w:szCs w:val="20"/>
              </w:rPr>
              <w:t xml:space="preserve"> address</w:t>
            </w:r>
            <w:r w:rsidRPr="00431FD1">
              <w:rPr>
                <w:rFonts w:ascii="Verdana" w:hAnsi="Verdana"/>
                <w:sz w:val="20"/>
                <w:szCs w:val="20"/>
              </w:rPr>
              <w:t>:</w:t>
            </w:r>
            <w:bookmarkEnd w:id="1"/>
          </w:p>
          <w:p w14:paraId="45C07687" w14:textId="77777777" w:rsidR="00F75CAB" w:rsidRPr="00431FD1" w:rsidRDefault="00F75CAB" w:rsidP="00F75CAB">
            <w:pPr>
              <w:spacing w:after="120"/>
              <w:rPr>
                <w:rFonts w:ascii="Verdana" w:hAnsi="Verdana"/>
                <w:b/>
                <w:sz w:val="20"/>
                <w:szCs w:val="20"/>
              </w:rPr>
            </w:pPr>
          </w:p>
        </w:tc>
      </w:tr>
      <w:tr w:rsidR="00F75CAB" w:rsidRPr="00431FD1" w14:paraId="4AB943E5" w14:textId="77777777" w:rsidTr="00396026">
        <w:trPr>
          <w:trHeight w:val="864"/>
          <w:jc w:val="center"/>
        </w:trPr>
        <w:tc>
          <w:tcPr>
            <w:tcW w:w="9576" w:type="dxa"/>
            <w:gridSpan w:val="2"/>
          </w:tcPr>
          <w:p w14:paraId="4729E4B4" w14:textId="3E73DC21" w:rsidR="00F75CAB" w:rsidRPr="00431FD1" w:rsidRDefault="00F75CAB" w:rsidP="009100DB">
            <w:pPr>
              <w:spacing w:after="120"/>
              <w:rPr>
                <w:rFonts w:ascii="Verdana" w:hAnsi="Verdana"/>
                <w:sz w:val="20"/>
                <w:szCs w:val="20"/>
              </w:rPr>
            </w:pPr>
            <w:r>
              <w:rPr>
                <w:rFonts w:ascii="Verdana" w:hAnsi="Verdana"/>
                <w:sz w:val="20"/>
                <w:szCs w:val="20"/>
              </w:rPr>
              <w:t>Names and email addresses</w:t>
            </w:r>
            <w:r w:rsidRPr="00431FD1">
              <w:rPr>
                <w:rFonts w:ascii="Verdana" w:hAnsi="Verdana"/>
                <w:sz w:val="20"/>
                <w:szCs w:val="20"/>
              </w:rPr>
              <w:t xml:space="preserve"> of 2 HMS faculty </w:t>
            </w:r>
            <w:r>
              <w:rPr>
                <w:rFonts w:ascii="Verdana" w:hAnsi="Verdana"/>
                <w:sz w:val="20"/>
                <w:szCs w:val="20"/>
              </w:rPr>
              <w:t>who may be contacted as potential references (e.g., peers, Rabkin alumni</w:t>
            </w:r>
            <w:r w:rsidRPr="00431FD1">
              <w:rPr>
                <w:rFonts w:ascii="Verdana" w:hAnsi="Verdana"/>
                <w:sz w:val="20"/>
                <w:szCs w:val="20"/>
              </w:rPr>
              <w:t>):</w:t>
            </w:r>
          </w:p>
          <w:p w14:paraId="4E19B172" w14:textId="77777777" w:rsidR="00F75CAB" w:rsidRPr="00431FD1" w:rsidRDefault="00F75CAB" w:rsidP="009100DB">
            <w:pPr>
              <w:spacing w:after="120"/>
              <w:rPr>
                <w:rFonts w:ascii="Verdana" w:hAnsi="Verdana"/>
                <w:sz w:val="20"/>
                <w:szCs w:val="20"/>
              </w:rPr>
            </w:pPr>
          </w:p>
        </w:tc>
      </w:tr>
      <w:tr w:rsidR="00F75CAB" w:rsidRPr="00431FD1" w14:paraId="0D82768E" w14:textId="77777777" w:rsidTr="00F75CAB">
        <w:trPr>
          <w:trHeight w:val="864"/>
          <w:jc w:val="center"/>
        </w:trPr>
        <w:tc>
          <w:tcPr>
            <w:tcW w:w="9576" w:type="dxa"/>
            <w:gridSpan w:val="2"/>
          </w:tcPr>
          <w:p w14:paraId="406E8E18" w14:textId="77777777" w:rsidR="00F75CAB" w:rsidRPr="00431FD1" w:rsidRDefault="00F75CAB" w:rsidP="009100DB">
            <w:pPr>
              <w:spacing w:after="120"/>
              <w:rPr>
                <w:rFonts w:ascii="Verdana" w:hAnsi="Verdana"/>
                <w:sz w:val="20"/>
                <w:szCs w:val="20"/>
              </w:rPr>
            </w:pPr>
            <w:r w:rsidRPr="00431FD1">
              <w:rPr>
                <w:rFonts w:ascii="Verdana" w:hAnsi="Verdana"/>
                <w:sz w:val="20"/>
                <w:szCs w:val="20"/>
              </w:rPr>
              <w:t xml:space="preserve">Title of proposed project: </w:t>
            </w:r>
          </w:p>
          <w:p w14:paraId="6C4E09C1" w14:textId="77777777" w:rsidR="00F75CAB" w:rsidRPr="00431FD1" w:rsidRDefault="00F75CAB" w:rsidP="009100DB">
            <w:pPr>
              <w:spacing w:after="120"/>
              <w:rPr>
                <w:rFonts w:ascii="Verdana" w:hAnsi="Verdana"/>
                <w:sz w:val="20"/>
                <w:szCs w:val="20"/>
              </w:rPr>
            </w:pPr>
          </w:p>
          <w:p w14:paraId="08D9258E" w14:textId="77777777" w:rsidR="00F75CAB" w:rsidRPr="00431FD1" w:rsidRDefault="00F75CAB" w:rsidP="009100DB">
            <w:pPr>
              <w:spacing w:after="120"/>
              <w:rPr>
                <w:rFonts w:ascii="Verdana" w:hAnsi="Verdana"/>
                <w:sz w:val="20"/>
                <w:szCs w:val="20"/>
              </w:rPr>
            </w:pPr>
          </w:p>
        </w:tc>
      </w:tr>
    </w:tbl>
    <w:p w14:paraId="610AE161" w14:textId="77777777" w:rsidR="00F75CAB" w:rsidRPr="00431FD1" w:rsidRDefault="00F75CAB" w:rsidP="00F75CAB">
      <w:pPr>
        <w:tabs>
          <w:tab w:val="left" w:pos="720"/>
          <w:tab w:val="left" w:pos="1890"/>
        </w:tabs>
        <w:spacing w:after="120"/>
        <w:rPr>
          <w:rFonts w:ascii="Verdana" w:hAnsi="Verdana"/>
          <w:sz w:val="20"/>
          <w:szCs w:val="20"/>
        </w:rPr>
      </w:pPr>
      <w:r w:rsidRPr="00431FD1">
        <w:rPr>
          <w:rFonts w:ascii="Verdana" w:hAnsi="Verdana"/>
          <w:sz w:val="20"/>
          <w:szCs w:val="20"/>
        </w:rPr>
        <w:tab/>
      </w:r>
      <w:r w:rsidRPr="00431FD1">
        <w:rPr>
          <w:rFonts w:ascii="Verdana" w:hAnsi="Verdana"/>
          <w:sz w:val="20"/>
          <w:szCs w:val="20"/>
        </w:rPr>
        <w:tab/>
      </w:r>
      <w:r w:rsidRPr="00431FD1">
        <w:rPr>
          <w:rFonts w:ascii="Verdana" w:hAnsi="Verdana"/>
          <w:sz w:val="20"/>
          <w:szCs w:val="20"/>
        </w:rPr>
        <w:tab/>
      </w:r>
      <w:r w:rsidRPr="00431FD1">
        <w:rPr>
          <w:rFonts w:ascii="Verdana" w:hAnsi="Verdana"/>
          <w:sz w:val="20"/>
          <w:szCs w:val="20"/>
        </w:rPr>
        <w:tab/>
      </w:r>
    </w:p>
    <w:p w14:paraId="79751E20" w14:textId="77777777" w:rsidR="00F75CAB" w:rsidRPr="00431FD1" w:rsidRDefault="00F75CAB" w:rsidP="00F75CAB">
      <w:pPr>
        <w:rPr>
          <w:rFonts w:ascii="Verdana" w:hAnsi="Verdana"/>
          <w:b/>
          <w:bCs/>
          <w:sz w:val="20"/>
          <w:szCs w:val="20"/>
        </w:rPr>
      </w:pPr>
      <w:r w:rsidRPr="00431FD1">
        <w:rPr>
          <w:rFonts w:ascii="Verdana" w:hAnsi="Verdana"/>
          <w:b/>
          <w:bCs/>
          <w:sz w:val="20"/>
          <w:szCs w:val="20"/>
        </w:rPr>
        <w:t>Please answer the following questions.</w:t>
      </w:r>
    </w:p>
    <w:p w14:paraId="1D11B44D" w14:textId="77777777" w:rsidR="00F75CAB" w:rsidRPr="00431FD1" w:rsidRDefault="00F75CAB" w:rsidP="00F75CAB">
      <w:pPr>
        <w:rPr>
          <w:rFonts w:ascii="Verdana" w:hAnsi="Verdana"/>
          <w:b/>
          <w:bCs/>
          <w:sz w:val="20"/>
          <w:szCs w:val="20"/>
        </w:rPr>
      </w:pPr>
    </w:p>
    <w:tbl>
      <w:tblPr>
        <w:tblStyle w:val="TableGrid"/>
        <w:tblW w:w="0" w:type="auto"/>
        <w:jc w:val="center"/>
        <w:tblLook w:val="04A0" w:firstRow="1" w:lastRow="0" w:firstColumn="1" w:lastColumn="0" w:noHBand="0" w:noVBand="1"/>
      </w:tblPr>
      <w:tblGrid>
        <w:gridCol w:w="9350"/>
      </w:tblGrid>
      <w:tr w:rsidR="00F75CAB" w14:paraId="598E8BF4" w14:textId="77777777" w:rsidTr="00F75CAB">
        <w:trPr>
          <w:jc w:val="center"/>
        </w:trPr>
        <w:tc>
          <w:tcPr>
            <w:tcW w:w="9576" w:type="dxa"/>
          </w:tcPr>
          <w:p w14:paraId="4B3EBF6B" w14:textId="77777777" w:rsidR="00F75CAB" w:rsidRDefault="00F75CAB" w:rsidP="009100DB">
            <w:pPr>
              <w:rPr>
                <w:rFonts w:ascii="Verdana" w:hAnsi="Verdana"/>
                <w:bCs/>
                <w:sz w:val="20"/>
                <w:szCs w:val="20"/>
              </w:rPr>
            </w:pPr>
            <w:r w:rsidRPr="00431FD1">
              <w:rPr>
                <w:rFonts w:ascii="Verdana" w:hAnsi="Verdana"/>
                <w:bCs/>
                <w:sz w:val="20"/>
                <w:szCs w:val="20"/>
              </w:rPr>
              <w:t>Have you applied for the Rabkin Fellowship before?  If so, what year(s)?</w:t>
            </w:r>
          </w:p>
          <w:p w14:paraId="414256B8" w14:textId="77777777" w:rsidR="00F75CAB" w:rsidRPr="00431FD1" w:rsidRDefault="00F75CAB" w:rsidP="009100DB">
            <w:pPr>
              <w:rPr>
                <w:rFonts w:ascii="Verdana" w:hAnsi="Verdana"/>
                <w:bCs/>
                <w:sz w:val="20"/>
                <w:szCs w:val="20"/>
              </w:rPr>
            </w:pPr>
          </w:p>
          <w:p w14:paraId="2905AB6F" w14:textId="77777777" w:rsidR="00F75CAB" w:rsidRDefault="00F75CAB" w:rsidP="009100DB">
            <w:pPr>
              <w:rPr>
                <w:rFonts w:ascii="Verdana" w:hAnsi="Verdana"/>
                <w:bCs/>
                <w:sz w:val="20"/>
                <w:szCs w:val="20"/>
              </w:rPr>
            </w:pPr>
          </w:p>
        </w:tc>
      </w:tr>
      <w:tr w:rsidR="00F75CAB" w14:paraId="46E41A15" w14:textId="77777777" w:rsidTr="00F75CAB">
        <w:trPr>
          <w:jc w:val="center"/>
        </w:trPr>
        <w:tc>
          <w:tcPr>
            <w:tcW w:w="9576" w:type="dxa"/>
          </w:tcPr>
          <w:p w14:paraId="4C9BE62F" w14:textId="77777777" w:rsidR="00F75CAB" w:rsidRDefault="00F75CAB" w:rsidP="009100DB">
            <w:pPr>
              <w:rPr>
                <w:rFonts w:ascii="Verdana" w:hAnsi="Verdana"/>
                <w:bCs/>
                <w:sz w:val="20"/>
                <w:szCs w:val="20"/>
              </w:rPr>
            </w:pPr>
            <w:r w:rsidRPr="00431FD1">
              <w:rPr>
                <w:rFonts w:ascii="Verdana" w:hAnsi="Verdana"/>
                <w:bCs/>
                <w:sz w:val="20"/>
                <w:szCs w:val="20"/>
              </w:rPr>
              <w:lastRenderedPageBreak/>
              <w:t xml:space="preserve">Are you applying to another medical education fellowship or </w:t>
            </w:r>
            <w:r>
              <w:rPr>
                <w:rFonts w:ascii="Verdana" w:hAnsi="Verdana"/>
                <w:bCs/>
                <w:sz w:val="20"/>
                <w:szCs w:val="20"/>
              </w:rPr>
              <w:t xml:space="preserve">similar </w:t>
            </w:r>
            <w:r w:rsidRPr="00431FD1">
              <w:rPr>
                <w:rFonts w:ascii="Verdana" w:hAnsi="Verdana"/>
                <w:bCs/>
                <w:sz w:val="20"/>
                <w:szCs w:val="20"/>
              </w:rPr>
              <w:t>program this year?  If so, which one(s)?</w:t>
            </w:r>
          </w:p>
          <w:p w14:paraId="13DA6B0C" w14:textId="77777777" w:rsidR="00F75CAB" w:rsidRDefault="00F75CAB" w:rsidP="009100DB">
            <w:pPr>
              <w:rPr>
                <w:rFonts w:ascii="Verdana" w:hAnsi="Verdana"/>
                <w:bCs/>
                <w:sz w:val="20"/>
                <w:szCs w:val="20"/>
              </w:rPr>
            </w:pPr>
          </w:p>
          <w:p w14:paraId="3D497A42" w14:textId="77777777" w:rsidR="00F75CAB" w:rsidRPr="00431FD1" w:rsidRDefault="00F75CAB" w:rsidP="009100DB">
            <w:pPr>
              <w:rPr>
                <w:rFonts w:ascii="Verdana" w:hAnsi="Verdana"/>
                <w:bCs/>
                <w:sz w:val="20"/>
                <w:szCs w:val="20"/>
              </w:rPr>
            </w:pPr>
          </w:p>
        </w:tc>
      </w:tr>
    </w:tbl>
    <w:p w14:paraId="0830E872" w14:textId="77777777" w:rsidR="00F75CAB" w:rsidRPr="005D568A" w:rsidRDefault="00F75CAB" w:rsidP="00EA45A7">
      <w:pPr>
        <w:rPr>
          <w:rFonts w:ascii="Verdana" w:hAnsi="Verdana"/>
          <w:sz w:val="20"/>
          <w:szCs w:val="20"/>
        </w:rPr>
      </w:pPr>
    </w:p>
    <w:sectPr w:rsidR="00F75CAB" w:rsidRPr="005D568A" w:rsidSect="00396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94F2C"/>
    <w:multiLevelType w:val="hybridMultilevel"/>
    <w:tmpl w:val="2FA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D4E26"/>
    <w:multiLevelType w:val="hybridMultilevel"/>
    <w:tmpl w:val="A8F0AB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3C612B"/>
    <w:multiLevelType w:val="hybridMultilevel"/>
    <w:tmpl w:val="068C8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7B61B28"/>
    <w:multiLevelType w:val="hybridMultilevel"/>
    <w:tmpl w:val="20048C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8DE2813"/>
    <w:multiLevelType w:val="hybridMultilevel"/>
    <w:tmpl w:val="068C8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41D36BD"/>
    <w:multiLevelType w:val="hybridMultilevel"/>
    <w:tmpl w:val="7F404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EE2996"/>
    <w:multiLevelType w:val="hybridMultilevel"/>
    <w:tmpl w:val="2F38D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D1E75AA"/>
    <w:multiLevelType w:val="hybridMultilevel"/>
    <w:tmpl w:val="AA5C3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E2F39"/>
    <w:multiLevelType w:val="hybridMultilevel"/>
    <w:tmpl w:val="C228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C5756"/>
    <w:multiLevelType w:val="hybridMultilevel"/>
    <w:tmpl w:val="44F870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3"/>
  </w:num>
  <w:num w:numId="5">
    <w:abstractNumId w:val="0"/>
  </w:num>
  <w:num w:numId="6">
    <w:abstractNumId w:val="9"/>
  </w:num>
  <w:num w:numId="7">
    <w:abstractNumId w:val="6"/>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NDczsbAwMbawtDRW0lEKTi0uzszPAykwqQUAM/tllCwAAAA="/>
  </w:docVars>
  <w:rsids>
    <w:rsidRoot w:val="005D568A"/>
    <w:rsid w:val="00007746"/>
    <w:rsid w:val="000228A2"/>
    <w:rsid w:val="00042260"/>
    <w:rsid w:val="0006234C"/>
    <w:rsid w:val="000832B5"/>
    <w:rsid w:val="000B61B8"/>
    <w:rsid w:val="000B6E72"/>
    <w:rsid w:val="000C5A08"/>
    <w:rsid w:val="000F47E8"/>
    <w:rsid w:val="00155C7A"/>
    <w:rsid w:val="001626CA"/>
    <w:rsid w:val="001901DC"/>
    <w:rsid w:val="0019357D"/>
    <w:rsid w:val="001C5ECD"/>
    <w:rsid w:val="001D76AB"/>
    <w:rsid w:val="001E44D8"/>
    <w:rsid w:val="00242057"/>
    <w:rsid w:val="00271682"/>
    <w:rsid w:val="00272C43"/>
    <w:rsid w:val="0027368C"/>
    <w:rsid w:val="00275796"/>
    <w:rsid w:val="00283DA0"/>
    <w:rsid w:val="00290527"/>
    <w:rsid w:val="002B3563"/>
    <w:rsid w:val="002F5814"/>
    <w:rsid w:val="00386443"/>
    <w:rsid w:val="0039607A"/>
    <w:rsid w:val="0039682B"/>
    <w:rsid w:val="00396C91"/>
    <w:rsid w:val="003B1FB8"/>
    <w:rsid w:val="003E5651"/>
    <w:rsid w:val="003F39EE"/>
    <w:rsid w:val="003F7B74"/>
    <w:rsid w:val="0041196D"/>
    <w:rsid w:val="00460C06"/>
    <w:rsid w:val="004E65A5"/>
    <w:rsid w:val="004F626E"/>
    <w:rsid w:val="00535AA5"/>
    <w:rsid w:val="005D568A"/>
    <w:rsid w:val="005D5D0E"/>
    <w:rsid w:val="005F7C23"/>
    <w:rsid w:val="006123E3"/>
    <w:rsid w:val="0061651A"/>
    <w:rsid w:val="00642903"/>
    <w:rsid w:val="00665C3E"/>
    <w:rsid w:val="00680DA6"/>
    <w:rsid w:val="006B793E"/>
    <w:rsid w:val="006E5509"/>
    <w:rsid w:val="00712E7D"/>
    <w:rsid w:val="00734A0E"/>
    <w:rsid w:val="0075170B"/>
    <w:rsid w:val="00787369"/>
    <w:rsid w:val="00796D68"/>
    <w:rsid w:val="00797853"/>
    <w:rsid w:val="007B19E6"/>
    <w:rsid w:val="007D0626"/>
    <w:rsid w:val="007F4811"/>
    <w:rsid w:val="007F591B"/>
    <w:rsid w:val="00835526"/>
    <w:rsid w:val="00860873"/>
    <w:rsid w:val="00863D61"/>
    <w:rsid w:val="008A3D69"/>
    <w:rsid w:val="008B1E2E"/>
    <w:rsid w:val="0091165A"/>
    <w:rsid w:val="009605B7"/>
    <w:rsid w:val="00973230"/>
    <w:rsid w:val="00983C41"/>
    <w:rsid w:val="009C6702"/>
    <w:rsid w:val="009E742A"/>
    <w:rsid w:val="00A102DF"/>
    <w:rsid w:val="00A151C0"/>
    <w:rsid w:val="00A45EAF"/>
    <w:rsid w:val="00AD4972"/>
    <w:rsid w:val="00B078B4"/>
    <w:rsid w:val="00B13D25"/>
    <w:rsid w:val="00B22012"/>
    <w:rsid w:val="00B40CF4"/>
    <w:rsid w:val="00B46F86"/>
    <w:rsid w:val="00B61BA8"/>
    <w:rsid w:val="00B738A7"/>
    <w:rsid w:val="00B73B33"/>
    <w:rsid w:val="00BE34B6"/>
    <w:rsid w:val="00BE3E33"/>
    <w:rsid w:val="00C21FD1"/>
    <w:rsid w:val="00C62A05"/>
    <w:rsid w:val="00C72BBB"/>
    <w:rsid w:val="00C829EA"/>
    <w:rsid w:val="00C94A01"/>
    <w:rsid w:val="00CD2C7A"/>
    <w:rsid w:val="00CF025F"/>
    <w:rsid w:val="00D06AB8"/>
    <w:rsid w:val="00D36A66"/>
    <w:rsid w:val="00D64713"/>
    <w:rsid w:val="00DC6916"/>
    <w:rsid w:val="00DE01D0"/>
    <w:rsid w:val="00DF162C"/>
    <w:rsid w:val="00E17A8F"/>
    <w:rsid w:val="00E25117"/>
    <w:rsid w:val="00E54D99"/>
    <w:rsid w:val="00E625B7"/>
    <w:rsid w:val="00EA45A7"/>
    <w:rsid w:val="00ED4A54"/>
    <w:rsid w:val="00F26D27"/>
    <w:rsid w:val="00F428ED"/>
    <w:rsid w:val="00F75CAB"/>
    <w:rsid w:val="00F81EA6"/>
    <w:rsid w:val="00FB37DD"/>
    <w:rsid w:val="00FD57D3"/>
    <w:rsid w:val="00FF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5E71B"/>
  <w15:chartTrackingRefBased/>
  <w15:docId w15:val="{3E1F8867-8CC7-7C47-9D43-768561CF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68A"/>
    <w:pPr>
      <w:ind w:left="720"/>
      <w:contextualSpacing/>
    </w:pPr>
  </w:style>
  <w:style w:type="character" w:styleId="Hyperlink">
    <w:name w:val="Hyperlink"/>
    <w:basedOn w:val="DefaultParagraphFont"/>
    <w:uiPriority w:val="99"/>
    <w:unhideWhenUsed/>
    <w:rsid w:val="00EA45A7"/>
    <w:rPr>
      <w:color w:val="0563C1" w:themeColor="hyperlink"/>
      <w:u w:val="single"/>
    </w:rPr>
  </w:style>
  <w:style w:type="character" w:customStyle="1" w:styleId="UnresolvedMention1">
    <w:name w:val="Unresolved Mention1"/>
    <w:basedOn w:val="DefaultParagraphFont"/>
    <w:uiPriority w:val="99"/>
    <w:semiHidden/>
    <w:unhideWhenUsed/>
    <w:rsid w:val="00EA45A7"/>
    <w:rPr>
      <w:color w:val="605E5C"/>
      <w:shd w:val="clear" w:color="auto" w:fill="E1DFDD"/>
    </w:rPr>
  </w:style>
  <w:style w:type="table" w:styleId="TableGrid">
    <w:name w:val="Table Grid"/>
    <w:basedOn w:val="TableNormal"/>
    <w:uiPriority w:val="59"/>
    <w:rsid w:val="00F75CAB"/>
    <w:rPr>
      <w:rFonts w:ascii="Times New Roman" w:eastAsia="Times New Roman" w:hAnsi="Times New Roman"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E25117"/>
  </w:style>
  <w:style w:type="paragraph" w:styleId="Revision">
    <w:name w:val="Revision"/>
    <w:hidden/>
    <w:uiPriority w:val="99"/>
    <w:semiHidden/>
    <w:rsid w:val="00B73B33"/>
  </w:style>
  <w:style w:type="character" w:styleId="CommentReference">
    <w:name w:val="annotation reference"/>
    <w:basedOn w:val="DefaultParagraphFont"/>
    <w:uiPriority w:val="99"/>
    <w:semiHidden/>
    <w:unhideWhenUsed/>
    <w:rsid w:val="00E17A8F"/>
    <w:rPr>
      <w:sz w:val="16"/>
      <w:szCs w:val="16"/>
    </w:rPr>
  </w:style>
  <w:style w:type="paragraph" w:styleId="CommentText">
    <w:name w:val="annotation text"/>
    <w:basedOn w:val="Normal"/>
    <w:link w:val="CommentTextChar"/>
    <w:uiPriority w:val="99"/>
    <w:semiHidden/>
    <w:unhideWhenUsed/>
    <w:rsid w:val="00E17A8F"/>
    <w:rPr>
      <w:sz w:val="20"/>
      <w:szCs w:val="20"/>
    </w:rPr>
  </w:style>
  <w:style w:type="character" w:customStyle="1" w:styleId="CommentTextChar">
    <w:name w:val="Comment Text Char"/>
    <w:basedOn w:val="DefaultParagraphFont"/>
    <w:link w:val="CommentText"/>
    <w:uiPriority w:val="99"/>
    <w:semiHidden/>
    <w:rsid w:val="00E17A8F"/>
    <w:rPr>
      <w:sz w:val="20"/>
      <w:szCs w:val="20"/>
    </w:rPr>
  </w:style>
  <w:style w:type="paragraph" w:styleId="CommentSubject">
    <w:name w:val="annotation subject"/>
    <w:basedOn w:val="CommentText"/>
    <w:next w:val="CommentText"/>
    <w:link w:val="CommentSubjectChar"/>
    <w:uiPriority w:val="99"/>
    <w:semiHidden/>
    <w:unhideWhenUsed/>
    <w:rsid w:val="00E17A8F"/>
    <w:rPr>
      <w:b/>
      <w:bCs/>
    </w:rPr>
  </w:style>
  <w:style w:type="character" w:customStyle="1" w:styleId="CommentSubjectChar">
    <w:name w:val="Comment Subject Char"/>
    <w:basedOn w:val="CommentTextChar"/>
    <w:link w:val="CommentSubject"/>
    <w:uiPriority w:val="99"/>
    <w:semiHidden/>
    <w:rsid w:val="00E17A8F"/>
    <w:rPr>
      <w:b/>
      <w:bCs/>
      <w:sz w:val="20"/>
      <w:szCs w:val="20"/>
    </w:rPr>
  </w:style>
  <w:style w:type="paragraph" w:styleId="BalloonText">
    <w:name w:val="Balloon Text"/>
    <w:basedOn w:val="Normal"/>
    <w:link w:val="BalloonTextChar"/>
    <w:uiPriority w:val="99"/>
    <w:semiHidden/>
    <w:unhideWhenUsed/>
    <w:rsid w:val="00C21F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FD1"/>
    <w:rPr>
      <w:rFonts w:ascii="Segoe UI" w:hAnsi="Segoe UI" w:cs="Segoe UI"/>
      <w:sz w:val="18"/>
      <w:szCs w:val="18"/>
    </w:rPr>
  </w:style>
  <w:style w:type="character" w:styleId="FollowedHyperlink">
    <w:name w:val="FollowedHyperlink"/>
    <w:basedOn w:val="DefaultParagraphFont"/>
    <w:uiPriority w:val="99"/>
    <w:semiHidden/>
    <w:unhideWhenUsed/>
    <w:rsid w:val="0019357D"/>
    <w:rPr>
      <w:color w:val="954F72" w:themeColor="followedHyperlink"/>
      <w:u w:val="single"/>
    </w:rPr>
  </w:style>
  <w:style w:type="character" w:customStyle="1" w:styleId="UnresolvedMention2">
    <w:name w:val="Unresolved Mention2"/>
    <w:basedOn w:val="DefaultParagraphFont"/>
    <w:uiPriority w:val="99"/>
    <w:semiHidden/>
    <w:unhideWhenUsed/>
    <w:rsid w:val="00A102DF"/>
    <w:rPr>
      <w:color w:val="605E5C"/>
      <w:shd w:val="clear" w:color="auto" w:fill="E1DFDD"/>
    </w:rPr>
  </w:style>
  <w:style w:type="paragraph" w:styleId="NormalWeb">
    <w:name w:val="Normal (Web)"/>
    <w:basedOn w:val="Normal"/>
    <w:uiPriority w:val="99"/>
    <w:semiHidden/>
    <w:unhideWhenUsed/>
    <w:rsid w:val="000B6E7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64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apiroinstitute.org/rabkin-fellowship-appli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hapiroinstitute.org/rabkin-fellowship-application" TargetMode="External"/><Relationship Id="rId5" Type="http://schemas.openxmlformats.org/officeDocument/2006/relationships/hyperlink" Target="http://www.shapiroinstitute.org/rabkin-fellowship-applicati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1730</Words>
  <Characters>10461</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Grace</dc:creator>
  <cp:keywords/>
  <dc:description/>
  <cp:lastModifiedBy>Anastasio, Kelly (BIDMC - Academic Affairs)</cp:lastModifiedBy>
  <cp:revision>2</cp:revision>
  <dcterms:created xsi:type="dcterms:W3CDTF">2025-12-11T12:01:00Z</dcterms:created>
  <dcterms:modified xsi:type="dcterms:W3CDTF">2025-12-11T12:01:00Z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fdbd81157e1846f6bce7d7567b4b98991117981a6c0b1c3195e87fa279c4fa8b</vt:lpwstr>
  </property>
</Properties>
</file>